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BD7" w:rsidRPr="00F909DE" w:rsidRDefault="00611BD7" w:rsidP="00611BD7">
      <w:pPr>
        <w:rPr>
          <w:sz w:val="22"/>
        </w:rPr>
      </w:pPr>
      <w:r w:rsidRPr="00F909DE">
        <w:rPr>
          <w:rFonts w:hint="eastAsia"/>
          <w:sz w:val="22"/>
        </w:rPr>
        <w:t>第</w:t>
      </w:r>
      <w:r w:rsidR="00DD3F03">
        <w:rPr>
          <w:rFonts w:hint="eastAsia"/>
          <w:sz w:val="22"/>
        </w:rPr>
        <w:t>２</w:t>
      </w:r>
      <w:bookmarkStart w:id="0" w:name="_GoBack"/>
      <w:bookmarkEnd w:id="0"/>
      <w:r w:rsidRPr="00F909DE">
        <w:rPr>
          <w:rFonts w:hint="eastAsia"/>
          <w:sz w:val="22"/>
        </w:rPr>
        <w:t>号</w:t>
      </w:r>
      <w:r w:rsidR="003E74B1" w:rsidRPr="00F909DE">
        <w:rPr>
          <w:rFonts w:hint="eastAsia"/>
          <w:sz w:val="22"/>
        </w:rPr>
        <w:t>様式</w:t>
      </w:r>
    </w:p>
    <w:p w:rsidR="005E67B0" w:rsidRDefault="00611BD7" w:rsidP="00611B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【応募者名（法人名</w:t>
      </w:r>
      <w:r w:rsidR="0085151B">
        <w:rPr>
          <w:rFonts w:hint="eastAsia"/>
          <w:sz w:val="24"/>
          <w:szCs w:val="24"/>
        </w:rPr>
        <w:t>・個人名</w:t>
      </w:r>
      <w:r>
        <w:rPr>
          <w:rFonts w:hint="eastAsia"/>
          <w:sz w:val="24"/>
          <w:szCs w:val="24"/>
        </w:rPr>
        <w:t>）】</w:t>
      </w:r>
      <w:r w:rsidR="0085151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85151B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5E67B0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611BD7" w:rsidRDefault="00611BD7" w:rsidP="00611BD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【物件番号】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5E67B0">
        <w:rPr>
          <w:rFonts w:hint="eastAsia"/>
          <w:sz w:val="24"/>
          <w:szCs w:val="24"/>
          <w:u w:val="single"/>
        </w:rPr>
        <w:t xml:space="preserve">　　　　　</w:t>
      </w:r>
      <w:r w:rsidR="005E67B0">
        <w:rPr>
          <w:rFonts w:hint="eastAsia"/>
          <w:sz w:val="24"/>
          <w:szCs w:val="24"/>
        </w:rPr>
        <w:t xml:space="preserve">　　【物件名】</w:t>
      </w:r>
      <w:r w:rsidR="005E67B0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E34E20" w:rsidRPr="00E34E20" w:rsidRDefault="00E34E20" w:rsidP="00611BD7">
      <w:pPr>
        <w:rPr>
          <w:b/>
          <w:sz w:val="24"/>
          <w:szCs w:val="24"/>
          <w:u w:val="single"/>
        </w:rPr>
      </w:pPr>
      <w:r w:rsidRPr="00E34E20">
        <w:rPr>
          <w:rFonts w:hint="eastAsia"/>
          <w:sz w:val="24"/>
          <w:szCs w:val="24"/>
        </w:rPr>
        <w:t>【メーカー名】</w:t>
      </w:r>
      <w:r w:rsidRPr="00E34E20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</w:rPr>
        <w:t xml:space="preserve">　【自販機型番】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11BD7" w:rsidRPr="007A5A09" w:rsidTr="007A5A09">
        <w:tc>
          <w:tcPr>
            <w:tcW w:w="9747" w:type="dxa"/>
            <w:shd w:val="clear" w:color="auto" w:fill="auto"/>
          </w:tcPr>
          <w:p w:rsidR="00611BD7" w:rsidRPr="007A5A09" w:rsidRDefault="00611BD7" w:rsidP="007A5A09">
            <w:pPr>
              <w:jc w:val="center"/>
              <w:rPr>
                <w:b/>
                <w:sz w:val="32"/>
                <w:szCs w:val="32"/>
              </w:rPr>
            </w:pPr>
            <w:r w:rsidRPr="007A5A09">
              <w:rPr>
                <w:rFonts w:hint="eastAsia"/>
                <w:b/>
                <w:sz w:val="32"/>
                <w:szCs w:val="32"/>
              </w:rPr>
              <w:t>販売品目一覧表</w:t>
            </w:r>
          </w:p>
          <w:tbl>
            <w:tblPr>
              <w:tblW w:w="498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560"/>
              <w:gridCol w:w="1699"/>
              <w:gridCol w:w="1703"/>
              <w:gridCol w:w="1416"/>
              <w:gridCol w:w="1559"/>
            </w:tblGrid>
            <w:tr w:rsidR="00DD3981" w:rsidRPr="007A5A09" w:rsidTr="00DD3981">
              <w:tc>
                <w:tcPr>
                  <w:tcW w:w="819" w:type="pct"/>
                  <w:shd w:val="clear" w:color="auto" w:fill="auto"/>
                  <w:vAlign w:val="center"/>
                </w:tcPr>
                <w:p w:rsidR="00DD3981" w:rsidRPr="007A5A09" w:rsidRDefault="00DD3981" w:rsidP="007A5A09">
                  <w:pPr>
                    <w:jc w:val="center"/>
                    <w:rPr>
                      <w:szCs w:val="21"/>
                    </w:rPr>
                  </w:pPr>
                  <w:r w:rsidRPr="007A5A09">
                    <w:rPr>
                      <w:rFonts w:hint="eastAsia"/>
                      <w:szCs w:val="21"/>
                    </w:rPr>
                    <w:t>商品名</w:t>
                  </w:r>
                </w:p>
              </w:tc>
              <w:tc>
                <w:tcPr>
                  <w:tcW w:w="822" w:type="pct"/>
                  <w:shd w:val="clear" w:color="auto" w:fill="auto"/>
                  <w:vAlign w:val="center"/>
                </w:tcPr>
                <w:p w:rsidR="00DD3981" w:rsidRPr="007A5A09" w:rsidRDefault="00DD3981" w:rsidP="007A5A09">
                  <w:pPr>
                    <w:jc w:val="center"/>
                    <w:rPr>
                      <w:szCs w:val="21"/>
                    </w:rPr>
                  </w:pPr>
                  <w:r w:rsidRPr="007A5A09">
                    <w:rPr>
                      <w:rFonts w:hint="eastAsia"/>
                      <w:szCs w:val="21"/>
                    </w:rPr>
                    <w:t>規格</w:t>
                  </w:r>
                </w:p>
                <w:p w:rsidR="00DD3981" w:rsidRPr="007A5A09" w:rsidRDefault="00DD3981" w:rsidP="007A5A09">
                  <w:pPr>
                    <w:jc w:val="center"/>
                    <w:rPr>
                      <w:szCs w:val="21"/>
                    </w:rPr>
                  </w:pPr>
                  <w:r w:rsidRPr="007A5A09">
                    <w:rPr>
                      <w:rFonts w:hint="eastAsia"/>
                      <w:szCs w:val="21"/>
                    </w:rPr>
                    <w:t>(</w:t>
                  </w:r>
                  <w:r w:rsidRPr="007A5A09">
                    <w:rPr>
                      <w:rFonts w:hint="eastAsia"/>
                      <w:szCs w:val="21"/>
                    </w:rPr>
                    <w:t>内容量</w:t>
                  </w:r>
                  <w:r w:rsidRPr="007A5A09">
                    <w:rPr>
                      <w:rFonts w:hint="eastAsia"/>
                      <w:szCs w:val="21"/>
                    </w:rPr>
                    <w:t>)</w:t>
                  </w:r>
                </w:p>
              </w:tc>
              <w:tc>
                <w:tcPr>
                  <w:tcW w:w="895" w:type="pct"/>
                  <w:shd w:val="clear" w:color="auto" w:fill="auto"/>
                  <w:vAlign w:val="center"/>
                </w:tcPr>
                <w:p w:rsidR="00DD3981" w:rsidRPr="007A5A09" w:rsidRDefault="00DD3981" w:rsidP="007A5A09">
                  <w:pPr>
                    <w:jc w:val="center"/>
                    <w:rPr>
                      <w:szCs w:val="21"/>
                    </w:rPr>
                  </w:pPr>
                  <w:r w:rsidRPr="007A5A09">
                    <w:rPr>
                      <w:rFonts w:hint="eastAsia"/>
                      <w:szCs w:val="21"/>
                    </w:rPr>
                    <w:t>容器の種類</w:t>
                  </w:r>
                </w:p>
              </w:tc>
              <w:tc>
                <w:tcPr>
                  <w:tcW w:w="897" w:type="pct"/>
                  <w:shd w:val="clear" w:color="auto" w:fill="auto"/>
                  <w:vAlign w:val="center"/>
                </w:tcPr>
                <w:p w:rsidR="00DD3981" w:rsidRPr="007A5A09" w:rsidRDefault="00DD3981" w:rsidP="007A5A09">
                  <w:pPr>
                    <w:jc w:val="center"/>
                    <w:rPr>
                      <w:szCs w:val="21"/>
                    </w:rPr>
                  </w:pPr>
                  <w:r w:rsidRPr="007A5A09">
                    <w:rPr>
                      <w:rFonts w:hint="eastAsia"/>
                      <w:szCs w:val="21"/>
                    </w:rPr>
                    <w:t>標準販売</w:t>
                  </w:r>
                </w:p>
                <w:p w:rsidR="00DD3981" w:rsidRPr="007A5A09" w:rsidRDefault="00DD3981" w:rsidP="007A5A09">
                  <w:pPr>
                    <w:jc w:val="center"/>
                    <w:rPr>
                      <w:szCs w:val="21"/>
                    </w:rPr>
                  </w:pPr>
                  <w:r w:rsidRPr="007A5A09">
                    <w:rPr>
                      <w:rFonts w:hint="eastAsia"/>
                      <w:szCs w:val="21"/>
                    </w:rPr>
                    <w:t>価格</w:t>
                  </w:r>
                  <w:r w:rsidRPr="007A5A09">
                    <w:rPr>
                      <w:rFonts w:hint="eastAsia"/>
                      <w:szCs w:val="21"/>
                    </w:rPr>
                    <w:t>(</w:t>
                  </w:r>
                  <w:r w:rsidRPr="007A5A09">
                    <w:rPr>
                      <w:rFonts w:hint="eastAsia"/>
                      <w:szCs w:val="21"/>
                    </w:rPr>
                    <w:t>円</w:t>
                  </w:r>
                  <w:r w:rsidRPr="007A5A09">
                    <w:rPr>
                      <w:rFonts w:hint="eastAsia"/>
                      <w:szCs w:val="21"/>
                    </w:rPr>
                    <w:t>)</w:t>
                  </w:r>
                </w:p>
              </w:tc>
              <w:tc>
                <w:tcPr>
                  <w:tcW w:w="746" w:type="pct"/>
                  <w:shd w:val="clear" w:color="auto" w:fill="auto"/>
                  <w:vAlign w:val="center"/>
                </w:tcPr>
                <w:p w:rsidR="00DD3981" w:rsidRPr="007A5A09" w:rsidRDefault="00DD3981" w:rsidP="007A5A09">
                  <w:pPr>
                    <w:jc w:val="center"/>
                    <w:rPr>
                      <w:szCs w:val="21"/>
                    </w:rPr>
                  </w:pPr>
                  <w:r w:rsidRPr="007A5A09">
                    <w:rPr>
                      <w:rFonts w:hint="eastAsia"/>
                      <w:szCs w:val="21"/>
                    </w:rPr>
                    <w:t>販売価格</w:t>
                  </w:r>
                  <w:r w:rsidRPr="007A5A09">
                    <w:rPr>
                      <w:rFonts w:hint="eastAsia"/>
                      <w:szCs w:val="21"/>
                    </w:rPr>
                    <w:t>(</w:t>
                  </w:r>
                  <w:r w:rsidRPr="007A5A09">
                    <w:rPr>
                      <w:rFonts w:hint="eastAsia"/>
                      <w:szCs w:val="21"/>
                    </w:rPr>
                    <w:t>円</w:t>
                  </w:r>
                  <w:r w:rsidRPr="007A5A09">
                    <w:rPr>
                      <w:rFonts w:hint="eastAsia"/>
                      <w:szCs w:val="21"/>
                    </w:rPr>
                    <w:t>)</w:t>
                  </w:r>
                </w:p>
              </w:tc>
              <w:tc>
                <w:tcPr>
                  <w:tcW w:w="821" w:type="pct"/>
                  <w:shd w:val="clear" w:color="auto" w:fill="auto"/>
                  <w:vAlign w:val="center"/>
                </w:tcPr>
                <w:p w:rsidR="00DD3981" w:rsidRPr="007A5A09" w:rsidRDefault="00DD3981" w:rsidP="007A5A09">
                  <w:pPr>
                    <w:jc w:val="center"/>
                    <w:rPr>
                      <w:szCs w:val="21"/>
                    </w:rPr>
                  </w:pPr>
                  <w:r w:rsidRPr="007A5A09">
                    <w:rPr>
                      <w:rFonts w:hint="eastAsia"/>
                      <w:szCs w:val="21"/>
                    </w:rPr>
                    <w:t>備考</w:t>
                  </w:r>
                </w:p>
              </w:tc>
            </w:tr>
            <w:tr w:rsidR="00DD3981" w:rsidRPr="007A5A09" w:rsidTr="00DD3981">
              <w:trPr>
                <w:trHeight w:val="510"/>
              </w:trPr>
              <w:tc>
                <w:tcPr>
                  <w:tcW w:w="819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7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6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D3981" w:rsidRPr="007A5A09" w:rsidTr="00DD3981">
              <w:trPr>
                <w:trHeight w:val="510"/>
              </w:trPr>
              <w:tc>
                <w:tcPr>
                  <w:tcW w:w="819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7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6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D3981" w:rsidRPr="007A5A09" w:rsidTr="00DD3981">
              <w:trPr>
                <w:trHeight w:val="510"/>
              </w:trPr>
              <w:tc>
                <w:tcPr>
                  <w:tcW w:w="819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7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6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D3981" w:rsidRPr="007A5A09" w:rsidTr="00DD3981">
              <w:trPr>
                <w:trHeight w:val="510"/>
              </w:trPr>
              <w:tc>
                <w:tcPr>
                  <w:tcW w:w="819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7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6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D3981" w:rsidRPr="007A5A09" w:rsidTr="00DD3981">
              <w:trPr>
                <w:trHeight w:val="510"/>
              </w:trPr>
              <w:tc>
                <w:tcPr>
                  <w:tcW w:w="819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7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6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D3981" w:rsidRPr="007A5A09" w:rsidTr="00DD3981">
              <w:trPr>
                <w:trHeight w:val="510"/>
              </w:trPr>
              <w:tc>
                <w:tcPr>
                  <w:tcW w:w="819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7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6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D3981" w:rsidRPr="007A5A09" w:rsidTr="00DD3981">
              <w:trPr>
                <w:trHeight w:val="510"/>
              </w:trPr>
              <w:tc>
                <w:tcPr>
                  <w:tcW w:w="819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7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6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D3981" w:rsidRPr="007A5A09" w:rsidTr="00DD3981">
              <w:trPr>
                <w:trHeight w:val="510"/>
              </w:trPr>
              <w:tc>
                <w:tcPr>
                  <w:tcW w:w="819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7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6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D3981" w:rsidRPr="007A5A09" w:rsidTr="00DD3981">
              <w:trPr>
                <w:trHeight w:val="510"/>
              </w:trPr>
              <w:tc>
                <w:tcPr>
                  <w:tcW w:w="819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7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6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D3981" w:rsidRPr="007A5A09" w:rsidTr="00DD3981">
              <w:trPr>
                <w:trHeight w:val="510"/>
              </w:trPr>
              <w:tc>
                <w:tcPr>
                  <w:tcW w:w="819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7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6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D3981" w:rsidRPr="007A5A09" w:rsidTr="00DD3981">
              <w:trPr>
                <w:trHeight w:val="510"/>
              </w:trPr>
              <w:tc>
                <w:tcPr>
                  <w:tcW w:w="819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7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6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D3981" w:rsidRPr="007A5A09" w:rsidTr="00DD3981">
              <w:trPr>
                <w:trHeight w:val="510"/>
              </w:trPr>
              <w:tc>
                <w:tcPr>
                  <w:tcW w:w="819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7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6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D3981" w:rsidRPr="007A5A09" w:rsidTr="00DD3981">
              <w:trPr>
                <w:trHeight w:val="510"/>
              </w:trPr>
              <w:tc>
                <w:tcPr>
                  <w:tcW w:w="819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7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6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D3981" w:rsidRPr="007A5A09" w:rsidTr="00DD3981">
              <w:trPr>
                <w:trHeight w:val="510"/>
              </w:trPr>
              <w:tc>
                <w:tcPr>
                  <w:tcW w:w="819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7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6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D3981" w:rsidRPr="007A5A09" w:rsidTr="00DD3981">
              <w:trPr>
                <w:trHeight w:val="510"/>
              </w:trPr>
              <w:tc>
                <w:tcPr>
                  <w:tcW w:w="819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7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6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D3981" w:rsidRPr="007A5A09" w:rsidTr="00DD3981">
              <w:trPr>
                <w:trHeight w:val="510"/>
              </w:trPr>
              <w:tc>
                <w:tcPr>
                  <w:tcW w:w="819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7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6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pct"/>
                  <w:shd w:val="clear" w:color="auto" w:fill="auto"/>
                  <w:vAlign w:val="center"/>
                </w:tcPr>
                <w:p w:rsidR="00DD3981" w:rsidRPr="007A5A09" w:rsidRDefault="00DD3981" w:rsidP="0026733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76161" w:rsidRPr="007A5A09" w:rsidRDefault="00E76161" w:rsidP="00374B07">
            <w:pPr>
              <w:rPr>
                <w:szCs w:val="21"/>
              </w:rPr>
            </w:pPr>
          </w:p>
          <w:p w:rsidR="0085151B" w:rsidRPr="007A5A09" w:rsidRDefault="0026733E" w:rsidP="00374B07">
            <w:pPr>
              <w:rPr>
                <w:szCs w:val="21"/>
              </w:rPr>
            </w:pPr>
            <w:r w:rsidRPr="007A5A09">
              <w:rPr>
                <w:rFonts w:hint="eastAsia"/>
                <w:szCs w:val="21"/>
              </w:rPr>
              <w:t>（注）</w:t>
            </w:r>
          </w:p>
          <w:p w:rsidR="00611BD7" w:rsidRPr="001D3B19" w:rsidRDefault="0026733E" w:rsidP="007A5A09">
            <w:pPr>
              <w:ind w:left="420" w:hangingChars="200" w:hanging="420"/>
              <w:rPr>
                <w:szCs w:val="21"/>
              </w:rPr>
            </w:pPr>
            <w:r w:rsidRPr="007A5A09">
              <w:rPr>
                <w:rFonts w:hint="eastAsia"/>
                <w:szCs w:val="21"/>
              </w:rPr>
              <w:t>１．</w:t>
            </w:r>
            <w:r w:rsidR="001D3B19" w:rsidRPr="007A5A09">
              <w:rPr>
                <w:rFonts w:hint="eastAsia"/>
                <w:szCs w:val="21"/>
              </w:rPr>
              <w:t>こ</w:t>
            </w:r>
            <w:r w:rsidR="001D3B19" w:rsidRPr="001D3B19">
              <w:rPr>
                <w:rFonts w:hint="eastAsia"/>
                <w:szCs w:val="21"/>
              </w:rPr>
              <w:t>の「販売品目一覧表」は、公募参加申請者が、設置を予定している自動販売機ごとに作成し、メーカー名、商品名、規格（内容量）、容器の種類、標準販売価格（消費税及び地方消費税を含む。）、販売額（消費税及び地方消費税を含む。）を記載すること。</w:t>
            </w:r>
          </w:p>
          <w:p w:rsidR="0026733E" w:rsidRPr="007A5A09" w:rsidRDefault="0026733E" w:rsidP="00374B07">
            <w:pPr>
              <w:rPr>
                <w:szCs w:val="21"/>
              </w:rPr>
            </w:pPr>
            <w:r w:rsidRPr="007A5A09">
              <w:rPr>
                <w:rFonts w:hint="eastAsia"/>
                <w:szCs w:val="21"/>
              </w:rPr>
              <w:t>２．清涼飲料水の場合は、容器の種類欄に「缶・ビン・紙パック</w:t>
            </w:r>
            <w:r w:rsidR="001F4DCD" w:rsidRPr="007A5A09">
              <w:rPr>
                <w:rFonts w:hint="eastAsia"/>
                <w:szCs w:val="21"/>
              </w:rPr>
              <w:t>・ペットボトル</w:t>
            </w:r>
            <w:r w:rsidRPr="007A5A09">
              <w:rPr>
                <w:rFonts w:hint="eastAsia"/>
                <w:szCs w:val="21"/>
              </w:rPr>
              <w:t>」と記載すること。</w:t>
            </w:r>
          </w:p>
          <w:p w:rsidR="007A5A09" w:rsidRPr="007A5A09" w:rsidRDefault="0026733E" w:rsidP="00374B07">
            <w:pPr>
              <w:rPr>
                <w:szCs w:val="21"/>
              </w:rPr>
            </w:pPr>
            <w:r w:rsidRPr="007A5A09">
              <w:rPr>
                <w:rFonts w:hint="eastAsia"/>
                <w:szCs w:val="21"/>
              </w:rPr>
              <w:t>３．</w:t>
            </w:r>
            <w:r w:rsidR="00DA2AD0" w:rsidRPr="007A5A09">
              <w:rPr>
                <w:rFonts w:hint="eastAsia"/>
                <w:szCs w:val="21"/>
              </w:rPr>
              <w:t>公募</w:t>
            </w:r>
            <w:r w:rsidRPr="007A5A09">
              <w:rPr>
                <w:rFonts w:hint="eastAsia"/>
                <w:szCs w:val="21"/>
              </w:rPr>
              <w:t>参加申請者が設置場所ごとに設置を予定している</w:t>
            </w:r>
            <w:r w:rsidR="0085151B" w:rsidRPr="007A5A09">
              <w:rPr>
                <w:rFonts w:hint="eastAsia"/>
                <w:szCs w:val="21"/>
              </w:rPr>
              <w:t>自動販売機のカタログを必ず添付すること。</w:t>
            </w:r>
          </w:p>
        </w:tc>
      </w:tr>
    </w:tbl>
    <w:p w:rsidR="0037285C" w:rsidRDefault="0037285C" w:rsidP="007A5A09">
      <w:pPr>
        <w:rPr>
          <w:sz w:val="24"/>
          <w:szCs w:val="24"/>
        </w:rPr>
      </w:pPr>
    </w:p>
    <w:sectPr w:rsidR="0037285C" w:rsidSect="007A5A09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BED" w:rsidRDefault="005A2BED" w:rsidP="004C1C61">
      <w:r>
        <w:separator/>
      </w:r>
    </w:p>
  </w:endnote>
  <w:endnote w:type="continuationSeparator" w:id="0">
    <w:p w:rsidR="005A2BED" w:rsidRDefault="005A2BED" w:rsidP="004C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BED" w:rsidRDefault="005A2BED" w:rsidP="004C1C61">
      <w:r>
        <w:separator/>
      </w:r>
    </w:p>
  </w:footnote>
  <w:footnote w:type="continuationSeparator" w:id="0">
    <w:p w:rsidR="005A2BED" w:rsidRDefault="005A2BED" w:rsidP="004C1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50256"/>
    <w:multiLevelType w:val="hybridMultilevel"/>
    <w:tmpl w:val="2508FF04"/>
    <w:lvl w:ilvl="0" w:tplc="40ECF2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11F15"/>
    <w:multiLevelType w:val="hybridMultilevel"/>
    <w:tmpl w:val="2576A426"/>
    <w:lvl w:ilvl="0" w:tplc="7F7E7716">
      <w:start w:val="2"/>
      <w:numFmt w:val="bullet"/>
      <w:lvlText w:val="※"/>
      <w:lvlJc w:val="left"/>
      <w:pPr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D7"/>
    <w:rsid w:val="0000340E"/>
    <w:rsid w:val="000238BF"/>
    <w:rsid w:val="0012200F"/>
    <w:rsid w:val="00190CC7"/>
    <w:rsid w:val="001D3B19"/>
    <w:rsid w:val="001F0CCE"/>
    <w:rsid w:val="001F4DCD"/>
    <w:rsid w:val="0025626D"/>
    <w:rsid w:val="0026733E"/>
    <w:rsid w:val="002B28E3"/>
    <w:rsid w:val="00304639"/>
    <w:rsid w:val="0032715A"/>
    <w:rsid w:val="0037285C"/>
    <w:rsid w:val="00374B07"/>
    <w:rsid w:val="003C3FF7"/>
    <w:rsid w:val="003E74B1"/>
    <w:rsid w:val="00403CC1"/>
    <w:rsid w:val="004B39B1"/>
    <w:rsid w:val="004C1C61"/>
    <w:rsid w:val="005076B3"/>
    <w:rsid w:val="00520419"/>
    <w:rsid w:val="00590231"/>
    <w:rsid w:val="005A2BED"/>
    <w:rsid w:val="005E67B0"/>
    <w:rsid w:val="00611BD7"/>
    <w:rsid w:val="00633802"/>
    <w:rsid w:val="00697B71"/>
    <w:rsid w:val="006B300C"/>
    <w:rsid w:val="007626D9"/>
    <w:rsid w:val="00775B8A"/>
    <w:rsid w:val="0078437A"/>
    <w:rsid w:val="007A5A09"/>
    <w:rsid w:val="0085151B"/>
    <w:rsid w:val="00862349"/>
    <w:rsid w:val="00885095"/>
    <w:rsid w:val="008C61BD"/>
    <w:rsid w:val="008F2AD7"/>
    <w:rsid w:val="00955C7F"/>
    <w:rsid w:val="00973EB0"/>
    <w:rsid w:val="009E6A00"/>
    <w:rsid w:val="00A35D42"/>
    <w:rsid w:val="00B37121"/>
    <w:rsid w:val="00C25EF7"/>
    <w:rsid w:val="00C34743"/>
    <w:rsid w:val="00CB1BB4"/>
    <w:rsid w:val="00CE63D9"/>
    <w:rsid w:val="00CF3273"/>
    <w:rsid w:val="00CF42FF"/>
    <w:rsid w:val="00D1305E"/>
    <w:rsid w:val="00D21916"/>
    <w:rsid w:val="00D23D00"/>
    <w:rsid w:val="00D4518E"/>
    <w:rsid w:val="00D5163B"/>
    <w:rsid w:val="00D7090D"/>
    <w:rsid w:val="00DA2AD0"/>
    <w:rsid w:val="00DD3981"/>
    <w:rsid w:val="00DD3F03"/>
    <w:rsid w:val="00DE03A8"/>
    <w:rsid w:val="00E34E20"/>
    <w:rsid w:val="00E74396"/>
    <w:rsid w:val="00E76161"/>
    <w:rsid w:val="00F01A24"/>
    <w:rsid w:val="00F51CAF"/>
    <w:rsid w:val="00F9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D9D3C9"/>
  <w15:docId w15:val="{E8542A3E-7C75-4418-B0CE-B4E3ECF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9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712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37121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F327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1C61"/>
  </w:style>
  <w:style w:type="paragraph" w:styleId="a9">
    <w:name w:val="footer"/>
    <w:basedOn w:val="a"/>
    <w:link w:val="aa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1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D9389-F009-45F1-B75B-1B649107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InitUser</dc:creator>
  <cp:lastModifiedBy>古谷　満歩</cp:lastModifiedBy>
  <cp:revision>4</cp:revision>
  <cp:lastPrinted>2013-02-13T13:41:00Z</cp:lastPrinted>
  <dcterms:created xsi:type="dcterms:W3CDTF">2015-04-17T07:42:00Z</dcterms:created>
  <dcterms:modified xsi:type="dcterms:W3CDTF">2025-10-20T02:14:00Z</dcterms:modified>
</cp:coreProperties>
</file>