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>
            <w:pPr>
              <w:jc w:val="center"/>
              <w:rPr>
                <w:position w:val="6"/>
                <w:sz w:val="32"/>
                <w:szCs w:val="32"/>
              </w:rPr>
            </w:pPr>
            <w:r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「</w:t>
            </w:r>
            <w:r w:rsidR="00B61202"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防府市地域公共交通計画</w:t>
            </w:r>
            <w:r w:rsidR="00B61202"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(</w:t>
            </w:r>
            <w:r w:rsidR="00B61202"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案</w:t>
            </w:r>
            <w:r w:rsidR="00B61202"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)</w:t>
            </w:r>
            <w:r w:rsidRPr="00B61202">
              <w:rPr>
                <w:rFonts w:hint="eastAsia"/>
                <w:spacing w:val="2"/>
                <w:w w:val="98"/>
                <w:kern w:val="0"/>
                <w:sz w:val="32"/>
                <w:szCs w:val="32"/>
                <w:fitText w:val="6521" w:id="-1039405312"/>
              </w:rPr>
              <w:t>」に対する意</w:t>
            </w:r>
            <w:r w:rsidRPr="00B61202">
              <w:rPr>
                <w:rFonts w:hint="eastAsia"/>
                <w:spacing w:val="-8"/>
                <w:w w:val="98"/>
                <w:kern w:val="0"/>
                <w:sz w:val="32"/>
                <w:szCs w:val="32"/>
                <w:fitText w:val="6521" w:id="-1039405312"/>
              </w:rPr>
              <w:t>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B61202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7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B61202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A63347" w:rsidRDefault="009339D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意見募集項目</w:t>
            </w:r>
          </w:p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7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B61202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61202" w:rsidRDefault="00B61202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B61202" w:rsidRPr="009339D6" w:rsidRDefault="00B61202" w:rsidP="00B612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7" w:type="dxa"/>
            <w:gridSpan w:val="5"/>
            <w:tcBorders>
              <w:top w:val="double" w:sz="4" w:space="0" w:color="auto"/>
              <w:right w:val="single" w:sz="4" w:space="0" w:color="auto"/>
            </w:tcBorders>
          </w:tcPr>
          <w:p w:rsidR="00B61202" w:rsidRPr="00266AC4" w:rsidRDefault="00924E28" w:rsidP="00B61202">
            <w:r>
              <w:rPr>
                <w:rFonts w:hint="eastAsia"/>
              </w:rPr>
              <w:t>第１章</w:t>
            </w:r>
            <w:r>
              <w:rPr>
                <w:rFonts w:hint="eastAsia"/>
              </w:rPr>
              <w:t xml:space="preserve"> </w:t>
            </w:r>
            <w:r w:rsidR="00B61202" w:rsidRPr="00266AC4">
              <w:rPr>
                <w:rFonts w:hint="eastAsia"/>
              </w:rPr>
              <w:t>はじめに</w:t>
            </w:r>
          </w:p>
        </w:tc>
      </w:tr>
      <w:tr w:rsidR="00B61202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61202" w:rsidRDefault="00B61202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61202" w:rsidRPr="009339D6" w:rsidRDefault="00B61202" w:rsidP="00B612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7" w:type="dxa"/>
            <w:gridSpan w:val="5"/>
            <w:tcBorders>
              <w:top w:val="nil"/>
            </w:tcBorders>
          </w:tcPr>
          <w:p w:rsidR="00B61202" w:rsidRPr="00266AC4" w:rsidRDefault="00924E28" w:rsidP="008D6864">
            <w:r>
              <w:rPr>
                <w:rFonts w:hint="eastAsia"/>
              </w:rPr>
              <w:t>第２章</w:t>
            </w:r>
            <w:r>
              <w:rPr>
                <w:rFonts w:hint="eastAsia"/>
              </w:rPr>
              <w:t xml:space="preserve"> </w:t>
            </w:r>
            <w:r w:rsidR="00B61202" w:rsidRPr="00266AC4">
              <w:rPr>
                <w:rFonts w:hint="eastAsia"/>
              </w:rPr>
              <w:t>防府市を取り巻く環境</w:t>
            </w:r>
            <w:r>
              <w:rPr>
                <w:rFonts w:hint="eastAsia"/>
              </w:rPr>
              <w:t xml:space="preserve">　</w:t>
            </w:r>
          </w:p>
        </w:tc>
      </w:tr>
      <w:tr w:rsidR="00B61202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61202" w:rsidRDefault="00B61202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61202" w:rsidRPr="009339D6" w:rsidRDefault="00B61202" w:rsidP="00B612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7" w:type="dxa"/>
            <w:gridSpan w:val="5"/>
          </w:tcPr>
          <w:p w:rsidR="00B61202" w:rsidRPr="00266AC4" w:rsidRDefault="008D6864" w:rsidP="00B61202">
            <w:r w:rsidRPr="008D6864">
              <w:rPr>
                <w:rFonts w:hint="eastAsia"/>
              </w:rPr>
              <w:t>第３章</w:t>
            </w:r>
            <w:r w:rsidRPr="008D6864">
              <w:rPr>
                <w:rFonts w:hint="eastAsia"/>
              </w:rPr>
              <w:t xml:space="preserve"> </w:t>
            </w:r>
            <w:r w:rsidRPr="008D6864">
              <w:rPr>
                <w:rFonts w:hint="eastAsia"/>
              </w:rPr>
              <w:t>公共交通の状況</w:t>
            </w:r>
          </w:p>
        </w:tc>
      </w:tr>
      <w:tr w:rsidR="008D6864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8D6864" w:rsidRDefault="008D6864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8D6864" w:rsidRPr="009339D6" w:rsidRDefault="008D6864" w:rsidP="00B6120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7" w:type="dxa"/>
            <w:gridSpan w:val="5"/>
          </w:tcPr>
          <w:p w:rsidR="008D6864" w:rsidRDefault="008D6864" w:rsidP="00B61202">
            <w:pPr>
              <w:rPr>
                <w:rFonts w:hint="eastAsia"/>
              </w:rPr>
            </w:pPr>
            <w:r w:rsidRPr="008D6864">
              <w:rPr>
                <w:rFonts w:hint="eastAsia"/>
              </w:rPr>
              <w:t>第４章</w:t>
            </w:r>
            <w:r w:rsidRPr="008D6864">
              <w:rPr>
                <w:rFonts w:hint="eastAsia"/>
              </w:rPr>
              <w:t xml:space="preserve"> </w:t>
            </w:r>
            <w:r w:rsidRPr="008D6864">
              <w:rPr>
                <w:rFonts w:hint="eastAsia"/>
              </w:rPr>
              <w:t>防府市におけ</w:t>
            </w:r>
            <w:bookmarkStart w:id="0" w:name="_GoBack"/>
            <w:bookmarkEnd w:id="0"/>
            <w:r w:rsidRPr="008D6864">
              <w:rPr>
                <w:rFonts w:hint="eastAsia"/>
              </w:rPr>
              <w:t>る公共交通の課題</w:t>
            </w:r>
          </w:p>
        </w:tc>
      </w:tr>
      <w:tr w:rsidR="00B61202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61202" w:rsidRDefault="00B61202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61202" w:rsidRPr="009339D6" w:rsidRDefault="008D6864" w:rsidP="00B612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7" w:type="dxa"/>
            <w:gridSpan w:val="5"/>
          </w:tcPr>
          <w:p w:rsidR="00B61202" w:rsidRPr="00266AC4" w:rsidRDefault="00924E28" w:rsidP="00B61202">
            <w:r>
              <w:rPr>
                <w:rFonts w:hint="eastAsia"/>
              </w:rPr>
              <w:t>第５章</w:t>
            </w:r>
            <w:r>
              <w:rPr>
                <w:rFonts w:hint="eastAsia"/>
              </w:rPr>
              <w:t xml:space="preserve"> </w:t>
            </w:r>
            <w:r w:rsidRPr="00924E28">
              <w:rPr>
                <w:rFonts w:hint="eastAsia"/>
              </w:rPr>
              <w:t>基本理念と基本方針及び計画に位置づける事業</w:t>
            </w:r>
          </w:p>
        </w:tc>
      </w:tr>
      <w:tr w:rsidR="00B61202" w:rsidTr="00B61202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B61202" w:rsidRDefault="00B61202" w:rsidP="00B61202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B61202" w:rsidRPr="009339D6" w:rsidRDefault="008D6864" w:rsidP="00B612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7" w:type="dxa"/>
            <w:gridSpan w:val="5"/>
          </w:tcPr>
          <w:p w:rsidR="00B61202" w:rsidRPr="00266AC4" w:rsidRDefault="00924E28" w:rsidP="00B61202">
            <w:r>
              <w:rPr>
                <w:rFonts w:hint="eastAsia"/>
              </w:rPr>
              <w:t>第６章</w:t>
            </w:r>
            <w:r>
              <w:rPr>
                <w:rFonts w:hint="eastAsia"/>
              </w:rPr>
              <w:t xml:space="preserve"> </w:t>
            </w:r>
            <w:r w:rsidRPr="00924E28">
              <w:rPr>
                <w:rFonts w:hint="eastAsia"/>
              </w:rPr>
              <w:t>計画の達成状況の評価</w:t>
            </w:r>
          </w:p>
        </w:tc>
      </w:tr>
      <w:tr w:rsidR="00814AD7" w:rsidTr="00B61202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  <w:p w:rsidR="00924E28" w:rsidRDefault="00924E28"/>
          <w:p w:rsidR="00924E28" w:rsidRDefault="00924E28"/>
          <w:p w:rsidR="00924E28" w:rsidRDefault="00924E28"/>
          <w:p w:rsidR="00924E28" w:rsidRDefault="00924E28">
            <w:pPr>
              <w:rPr>
                <w:rFonts w:hint="eastAsia"/>
              </w:rPr>
            </w:pPr>
          </w:p>
          <w:p w:rsidR="00924E28" w:rsidRDefault="00924E28"/>
          <w:p w:rsidR="00924E28" w:rsidRDefault="00924E28"/>
          <w:p w:rsidR="00924E28" w:rsidRDefault="00924E28"/>
          <w:p w:rsidR="00924E28" w:rsidRDefault="00924E28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Pr="00CB1F65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B1F6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2E4561" w:rsidRPr="00CB1F65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B1F6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ご利用</w:t>
                            </w:r>
                            <w:r w:rsidRPr="00CB1F6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B1F6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CB1F65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B1F6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JZDZ6jgAAAACQEAAA8AAAAAAAAAAAAAAAAAuAQAAGRycy9k&#10;b3ducmV2LnhtbFBLBQYAAAAABAAEAPMAAADFBQAAAAA=&#10;" fillcolor="white [3201]" stroked="f" strokeweight=".5pt">
                <v:textbox>
                  <w:txbxContent>
                    <w:p w:rsidR="002E4561" w:rsidRPr="00CB1F65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B1F6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Webフォーム</w:t>
                      </w:r>
                    </w:p>
                    <w:p w:rsidR="002E4561" w:rsidRPr="00CB1F65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B1F65">
                        <w:rPr>
                          <w:rFonts w:ascii="ＭＳ 明朝" w:hAnsi="ＭＳ 明朝"/>
                          <w:sz w:val="18"/>
                          <w:szCs w:val="18"/>
                        </w:rPr>
                        <w:t>ご利用</w:t>
                      </w:r>
                      <w:r w:rsidRPr="00CB1F6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CB1F65">
                        <w:rPr>
                          <w:rFonts w:ascii="ＭＳ 明朝" w:hAnsi="ＭＳ 明朝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CB1F65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B1F65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B61202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B61202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B61202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B61202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  <w:r w:rsidR="00B61202">
        <w:rPr>
          <w:rFonts w:ascii="ＭＳ 明朝" w:hAnsi="ＭＳ 明朝" w:hint="eastAsia"/>
          <w:sz w:val="22"/>
        </w:rPr>
        <w:t>総合政策</w:t>
      </w:r>
      <w:r w:rsidR="00CE2DAA">
        <w:rPr>
          <w:rFonts w:ascii="ＭＳ 明朝" w:hAnsi="ＭＳ 明朝" w:hint="eastAsia"/>
          <w:sz w:val="22"/>
        </w:rPr>
        <w:t>部</w:t>
      </w:r>
      <w:r>
        <w:rPr>
          <w:rFonts w:ascii="ＭＳ 明朝" w:hAnsi="ＭＳ 明朝" w:hint="eastAsia"/>
          <w:sz w:val="22"/>
        </w:rPr>
        <w:t xml:space="preserve">　</w:t>
      </w:r>
      <w:r w:rsidR="00B61202">
        <w:rPr>
          <w:rFonts w:ascii="ＭＳ 明朝" w:hAnsi="ＭＳ 明朝" w:hint="eastAsia"/>
          <w:sz w:val="22"/>
        </w:rPr>
        <w:t>政策推進課</w:t>
      </w:r>
    </w:p>
    <w:p w:rsidR="00AB07ED" w:rsidRDefault="00CB1F65" w:rsidP="00AB07ED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5698922</wp:posOffset>
            </wp:positionH>
            <wp:positionV relativeFrom="paragraph">
              <wp:posOffset>58700</wp:posOffset>
            </wp:positionV>
            <wp:extent cx="577901" cy="577901"/>
            <wp:effectExtent l="0" t="0" r="0" b="0"/>
            <wp:wrapNone/>
            <wp:docPr id="2" name="図 2" descr="C:\Users\02307\AppData\Local\Microsoft\Windows\INetCache\Content.MSO\4EC6C7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307\AppData\Local\Microsoft\Windows\INetCache\Content.MSO\4EC6C75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D7"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 0835-</w:t>
      </w:r>
      <w:r w:rsidR="00B61202">
        <w:rPr>
          <w:rFonts w:ascii="ＭＳ 明朝" w:hAnsi="ＭＳ 明朝" w:hint="eastAsia"/>
          <w:sz w:val="22"/>
        </w:rPr>
        <w:t>25</w:t>
      </w:r>
      <w:r w:rsidR="00814AD7" w:rsidRPr="00AB07ED">
        <w:rPr>
          <w:rFonts w:ascii="ＭＳ 明朝" w:hAnsi="ＭＳ 明朝" w:hint="eastAsia"/>
          <w:sz w:val="22"/>
        </w:rPr>
        <w:t>-</w:t>
      </w:r>
      <w:r w:rsidR="00B61202">
        <w:rPr>
          <w:rFonts w:ascii="ＭＳ 明朝" w:hAnsi="ＭＳ 明朝" w:hint="eastAsia"/>
          <w:sz w:val="22"/>
        </w:rPr>
        <w:t>2299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B61202">
        <w:rPr>
          <w:rFonts w:ascii="ＭＳ 明朝" w:hAnsi="ＭＳ 明朝" w:hint="eastAsia"/>
          <w:sz w:val="22"/>
        </w:rPr>
        <w:t>25</w:t>
      </w:r>
      <w:r w:rsidR="00814AD7" w:rsidRPr="00AB07ED">
        <w:rPr>
          <w:rFonts w:ascii="ＭＳ 明朝" w:hAnsi="ＭＳ 明朝" w:hint="eastAsia"/>
          <w:sz w:val="22"/>
        </w:rPr>
        <w:t>-</w:t>
      </w:r>
      <w:r w:rsidR="00B61202">
        <w:rPr>
          <w:rFonts w:ascii="ＭＳ 明朝" w:hAnsi="ＭＳ 明朝" w:hint="eastAsia"/>
          <w:sz w:val="22"/>
        </w:rPr>
        <w:t>2193</w:t>
      </w:r>
    </w:p>
    <w:p w:rsidR="00814AD7" w:rsidRDefault="00814AD7" w:rsidP="00AB07ED">
      <w:pPr>
        <w:ind w:left="142" w:firstLineChars="142" w:firstLine="285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8E7C5D" w:rsidRPr="00C01867">
          <w:rPr>
            <w:rStyle w:val="a3"/>
            <w:rFonts w:ascii="ＭＳ 明朝" w:hAnsi="ＭＳ 明朝" w:hint="eastAsia"/>
            <w:sz w:val="22"/>
          </w:rPr>
          <w:t>seisaku@city.hofu.yamaguchi.jp</w:t>
        </w:r>
      </w:hyperlink>
    </w:p>
    <w:p w:rsidR="00AB07ED" w:rsidRPr="003819F3" w:rsidRDefault="00AB07ED" w:rsidP="00AB07ED">
      <w:pPr>
        <w:rPr>
          <w:rFonts w:ascii="ＭＳ 明朝" w:hAnsi="ＭＳ 明朝"/>
          <w:sz w:val="22"/>
        </w:rPr>
      </w:pPr>
      <w:r w:rsidRPr="003819F3">
        <w:rPr>
          <w:rFonts w:ascii="ＭＳ 明朝" w:hAnsi="ＭＳ 明朝" w:hint="eastAsia"/>
          <w:sz w:val="22"/>
        </w:rPr>
        <w:t xml:space="preserve">〇　Webフォーム　</w:t>
      </w:r>
      <w:r w:rsidR="003819F3" w:rsidRPr="003819F3">
        <w:rPr>
          <w:rFonts w:ascii="ＭＳ 明朝" w:hAnsi="ＭＳ 明朝"/>
          <w:sz w:val="22"/>
        </w:rPr>
        <w:t>https://logoform.jp/form/cJ9c/1298353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34624"/>
    <w:rsid w:val="00162461"/>
    <w:rsid w:val="002667E0"/>
    <w:rsid w:val="00272190"/>
    <w:rsid w:val="002E4561"/>
    <w:rsid w:val="003819F3"/>
    <w:rsid w:val="003A3CE4"/>
    <w:rsid w:val="006E4077"/>
    <w:rsid w:val="007F3F77"/>
    <w:rsid w:val="00814AD7"/>
    <w:rsid w:val="008D6864"/>
    <w:rsid w:val="008E7C5D"/>
    <w:rsid w:val="008F61BA"/>
    <w:rsid w:val="00924E28"/>
    <w:rsid w:val="00933636"/>
    <w:rsid w:val="009339D6"/>
    <w:rsid w:val="009842D4"/>
    <w:rsid w:val="009A43C7"/>
    <w:rsid w:val="00A63347"/>
    <w:rsid w:val="00A75E77"/>
    <w:rsid w:val="00A97754"/>
    <w:rsid w:val="00AB07ED"/>
    <w:rsid w:val="00B2510E"/>
    <w:rsid w:val="00B61202"/>
    <w:rsid w:val="00CB1F65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8723CC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isaku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E9E2-EE7B-49FB-B736-17FC8FED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559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川崎　雄樹</cp:lastModifiedBy>
  <cp:revision>13</cp:revision>
  <cp:lastPrinted>2009-01-29T02:20:00Z</cp:lastPrinted>
  <dcterms:created xsi:type="dcterms:W3CDTF">2024-07-19T04:01:00Z</dcterms:created>
  <dcterms:modified xsi:type="dcterms:W3CDTF">2025-11-12T01:06:00Z</dcterms:modified>
</cp:coreProperties>
</file>