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5F821" w14:textId="40C8CCA0" w:rsidR="004D4C87" w:rsidRDefault="004D4C87">
      <w:pPr>
        <w:jc w:val="center"/>
        <w:rPr>
          <w:rFonts w:ascii="ＭＳ 明朝"/>
          <w:sz w:val="40"/>
        </w:rPr>
      </w:pPr>
      <w:r>
        <w:rPr>
          <w:rFonts w:ascii="ＭＳ 明朝" w:hint="eastAsia"/>
          <w:sz w:val="40"/>
        </w:rPr>
        <w:t xml:space="preserve">請 負 関 係 に つ い </w:t>
      </w:r>
      <w:proofErr w:type="gramStart"/>
      <w:r>
        <w:rPr>
          <w:rFonts w:ascii="ＭＳ 明朝" w:hint="eastAsia"/>
          <w:sz w:val="40"/>
        </w:rPr>
        <w:t>て</w:t>
      </w:r>
      <w:proofErr w:type="gramEnd"/>
    </w:p>
    <w:p w14:paraId="561CD836" w14:textId="77777777" w:rsidR="004D4C87" w:rsidRDefault="004D4C87">
      <w:pPr>
        <w:jc w:val="center"/>
        <w:rPr>
          <w:rFonts w:ascii="ＭＳ 明朝"/>
          <w:sz w:val="40"/>
        </w:rPr>
      </w:pPr>
    </w:p>
    <w:p w14:paraId="2B9F81BC" w14:textId="77777777" w:rsidR="004D4C87" w:rsidRDefault="004D4C87">
      <w:pPr>
        <w:rPr>
          <w:rFonts w:ascii="ＭＳ 明朝"/>
          <w:sz w:val="24"/>
        </w:rPr>
      </w:pPr>
      <w:r>
        <w:rPr>
          <w:rFonts w:ascii="ＭＳ 明朝" w:hint="eastAsia"/>
          <w:sz w:val="28"/>
        </w:rPr>
        <w:t xml:space="preserve">   地方自治法第</w:t>
      </w:r>
      <w:r w:rsidR="00075BC2">
        <w:rPr>
          <w:rFonts w:ascii="ＭＳ 明朝" w:hint="eastAsia"/>
          <w:sz w:val="28"/>
        </w:rPr>
        <w:t>１４</w:t>
      </w:r>
      <w:r>
        <w:rPr>
          <w:rFonts w:ascii="ＭＳ 明朝" w:hint="eastAsia"/>
          <w:sz w:val="28"/>
        </w:rPr>
        <w:t>２条の規定については、</w:t>
      </w:r>
    </w:p>
    <w:p w14:paraId="2140D547" w14:textId="77777777" w:rsidR="004D4C87" w:rsidRDefault="004D4C87">
      <w:pPr>
        <w:rPr>
          <w:rFonts w:ascii="ＭＳ 明朝"/>
          <w:sz w:val="28"/>
        </w:rPr>
      </w:pPr>
      <w:r>
        <w:rPr>
          <w:rFonts w:ascii="ＭＳ 明朝" w:hint="eastAsia"/>
          <w:sz w:val="24"/>
        </w:rPr>
        <w:t xml:space="preserve">     </w:t>
      </w:r>
      <w:r>
        <w:rPr>
          <w:rFonts w:ascii="ＭＳ 明朝" w:hint="eastAsia"/>
          <w:sz w:val="28"/>
        </w:rPr>
        <w:t>①    該当する。</w:t>
      </w:r>
    </w:p>
    <w:p w14:paraId="4F42BF50" w14:textId="77777777" w:rsidR="004D4C87" w:rsidRDefault="004D4C87">
      <w:pPr>
        <w:rPr>
          <w:rFonts w:ascii="ＭＳ 明朝"/>
          <w:sz w:val="28"/>
        </w:rPr>
      </w:pPr>
      <w:r>
        <w:rPr>
          <w:rFonts w:ascii="ＭＳ 明朝" w:hint="eastAsia"/>
          <w:sz w:val="28"/>
        </w:rPr>
        <w:t xml:space="preserve">    ②    該当しない。</w:t>
      </w:r>
    </w:p>
    <w:p w14:paraId="4EB23495" w14:textId="77777777" w:rsidR="004D4C87" w:rsidRDefault="004D4C87">
      <w:pPr>
        <w:rPr>
          <w:rFonts w:ascii="ＭＳ 明朝"/>
          <w:sz w:val="28"/>
        </w:rPr>
      </w:pPr>
      <w:r>
        <w:rPr>
          <w:rFonts w:ascii="ＭＳ 明朝" w:hint="eastAsia"/>
          <w:sz w:val="28"/>
        </w:rPr>
        <w:t xml:space="preserve">    上記のとおり相違ありません。</w:t>
      </w:r>
    </w:p>
    <w:p w14:paraId="25980DC6" w14:textId="77777777" w:rsidR="004D4C87" w:rsidRDefault="004D4C87">
      <w:pPr>
        <w:rPr>
          <w:rFonts w:ascii="ＭＳ 明朝"/>
          <w:sz w:val="28"/>
        </w:rPr>
      </w:pPr>
      <w:r>
        <w:rPr>
          <w:rFonts w:ascii="ＭＳ 明朝" w:hint="eastAsia"/>
          <w:sz w:val="28"/>
        </w:rPr>
        <w:t xml:space="preserve">          </w:t>
      </w:r>
      <w:r w:rsidR="004528A7">
        <w:rPr>
          <w:rFonts w:ascii="ＭＳ 明朝" w:hint="eastAsia"/>
          <w:sz w:val="28"/>
        </w:rPr>
        <w:t>令和</w:t>
      </w:r>
      <w:r>
        <w:rPr>
          <w:rFonts w:ascii="ＭＳ 明朝" w:hint="eastAsia"/>
          <w:sz w:val="28"/>
        </w:rPr>
        <w:t xml:space="preserve">     年     月     日</w:t>
      </w:r>
    </w:p>
    <w:p w14:paraId="55553002" w14:textId="77777777" w:rsidR="004D4C87" w:rsidRDefault="004D4C87">
      <w:pPr>
        <w:rPr>
          <w:rFonts w:ascii="ＭＳ 明朝"/>
          <w:sz w:val="28"/>
        </w:rPr>
      </w:pPr>
      <w:r>
        <w:rPr>
          <w:rFonts w:ascii="ＭＳ 明朝" w:hint="eastAsia"/>
          <w:sz w:val="28"/>
        </w:rPr>
        <w:t xml:space="preserve">     防府市選挙管理委員会委員長   様</w:t>
      </w:r>
    </w:p>
    <w:p w14:paraId="401F96B7" w14:textId="77777777" w:rsidR="004D4C87" w:rsidRDefault="004D4C87">
      <w:pPr>
        <w:rPr>
          <w:rFonts w:ascii="ＭＳ 明朝"/>
          <w:sz w:val="28"/>
        </w:rPr>
      </w:pPr>
      <w:r>
        <w:rPr>
          <w:rFonts w:ascii="ＭＳ 明朝" w:hint="eastAsia"/>
          <w:sz w:val="28"/>
        </w:rPr>
        <w:t xml:space="preserve">                              </w:t>
      </w:r>
      <w:r w:rsidR="006A4A95">
        <w:rPr>
          <w:rFonts w:ascii="ＭＳ 明朝" w:hint="eastAsia"/>
          <w:sz w:val="28"/>
        </w:rPr>
        <w:t>防府市</w:t>
      </w:r>
      <w:r w:rsidR="00BB1928">
        <w:rPr>
          <w:rFonts w:ascii="ＭＳ 明朝" w:hint="eastAsia"/>
          <w:sz w:val="28"/>
        </w:rPr>
        <w:t>長</w:t>
      </w:r>
      <w:r>
        <w:rPr>
          <w:rFonts w:ascii="ＭＳ 明朝" w:hint="eastAsia"/>
          <w:sz w:val="28"/>
        </w:rPr>
        <w:t>選挙</w:t>
      </w:r>
    </w:p>
    <w:p w14:paraId="16E5CA18" w14:textId="77777777" w:rsidR="004D4C87" w:rsidRDefault="004D4C87" w:rsidP="00703A20">
      <w:pPr>
        <w:wordWrap w:val="0"/>
        <w:jc w:val="right"/>
        <w:rPr>
          <w:rFonts w:ascii="ＭＳ 明朝"/>
          <w:sz w:val="28"/>
          <w:u w:val="single"/>
        </w:rPr>
      </w:pPr>
      <w:r>
        <w:rPr>
          <w:rFonts w:ascii="ＭＳ 明朝" w:hint="eastAsia"/>
          <w:sz w:val="28"/>
          <w:u w:val="single"/>
        </w:rPr>
        <w:t xml:space="preserve">候補者                             </w:t>
      </w:r>
      <w:r w:rsidR="00703A20">
        <w:rPr>
          <w:rFonts w:ascii="ＭＳ 明朝" w:hint="eastAsia"/>
          <w:sz w:val="28"/>
          <w:u w:val="single"/>
        </w:rPr>
        <w:t xml:space="preserve">　</w:t>
      </w:r>
    </w:p>
    <w:p w14:paraId="0886A582" w14:textId="77777777" w:rsidR="004D4C87" w:rsidRDefault="004D4C87">
      <w:pPr>
        <w:rPr>
          <w:rFonts w:ascii="ＭＳ 明朝"/>
          <w:sz w:val="24"/>
        </w:rPr>
      </w:pPr>
    </w:p>
    <w:p w14:paraId="308814D7" w14:textId="77777777" w:rsidR="004D4C87" w:rsidRDefault="004D4C87">
      <w:pPr>
        <w:rPr>
          <w:rFonts w:ascii="ＭＳ 明朝"/>
          <w:sz w:val="24"/>
        </w:rPr>
      </w:pPr>
      <w:r>
        <w:rPr>
          <w:rFonts w:ascii="ＭＳ 明朝" w:hint="eastAsia"/>
          <w:sz w:val="24"/>
        </w:rPr>
        <w:t>注）上記①②については、不必要な方を線で消してください。</w:t>
      </w:r>
    </w:p>
    <w:p w14:paraId="6F9440D0" w14:textId="77777777" w:rsidR="004D4C87" w:rsidRDefault="004D4C87">
      <w:pPr>
        <w:rPr>
          <w:rFonts w:ascii="ＭＳ 明朝"/>
          <w:sz w:val="24"/>
        </w:rPr>
      </w:pPr>
    </w:p>
    <w:p w14:paraId="25875B0F" w14:textId="77777777" w:rsidR="004D4C87" w:rsidRDefault="004D4C87">
      <w:pPr>
        <w:rPr>
          <w:rFonts w:ascii="ＭＳ 明朝"/>
          <w:sz w:val="24"/>
        </w:rPr>
      </w:pPr>
      <w:r>
        <w:rPr>
          <w:rFonts w:ascii="ＭＳ 明朝" w:hint="eastAsia"/>
          <w:sz w:val="24"/>
        </w:rPr>
        <w:t>参     考</w:t>
      </w:r>
    </w:p>
    <w:p w14:paraId="54BD0CB7" w14:textId="77777777" w:rsidR="004D4C87" w:rsidRDefault="004D4C87">
      <w:pPr>
        <w:rPr>
          <w:rFonts w:ascii="ＭＳ 明朝"/>
          <w:sz w:val="22"/>
        </w:rPr>
      </w:pPr>
      <w:r>
        <w:rPr>
          <w:rFonts w:ascii="ＭＳ 明朝" w:hint="eastAsia"/>
          <w:sz w:val="22"/>
        </w:rPr>
        <w:t>地方自治法抜すい</w:t>
      </w:r>
    </w:p>
    <w:p w14:paraId="739DA025" w14:textId="77777777" w:rsidR="004D4C87" w:rsidRDefault="004D4C87">
      <w:pPr>
        <w:rPr>
          <w:rFonts w:ascii="ＭＳ 明朝"/>
          <w:sz w:val="22"/>
        </w:rPr>
      </w:pPr>
      <w:r>
        <w:rPr>
          <w:rFonts w:ascii="ＭＳ 明朝" w:hint="eastAsia"/>
          <w:sz w:val="22"/>
        </w:rPr>
        <w:t>（</w:t>
      </w:r>
      <w:r w:rsidR="00BB1928">
        <w:rPr>
          <w:rFonts w:ascii="ＭＳ 明朝" w:hint="eastAsia"/>
          <w:sz w:val="22"/>
        </w:rPr>
        <w:t>長</w:t>
      </w:r>
      <w:r>
        <w:rPr>
          <w:rFonts w:ascii="ＭＳ 明朝" w:hint="eastAsia"/>
          <w:sz w:val="22"/>
        </w:rPr>
        <w:t>の兼業禁止）</w:t>
      </w:r>
    </w:p>
    <w:p w14:paraId="01159937" w14:textId="77777777" w:rsidR="00291436" w:rsidRDefault="004D4C87" w:rsidP="00291436">
      <w:pPr>
        <w:ind w:left="210" w:hanging="210"/>
        <w:rPr>
          <w:rFonts w:ascii="ＭＳ 明朝"/>
          <w:sz w:val="22"/>
        </w:rPr>
      </w:pPr>
      <w:r>
        <w:rPr>
          <w:rFonts w:ascii="ＭＳ 明朝" w:hint="eastAsia"/>
          <w:sz w:val="22"/>
        </w:rPr>
        <w:t>第</w:t>
      </w:r>
      <w:r w:rsidR="00BB1928">
        <w:rPr>
          <w:rFonts w:ascii="ＭＳ 明朝" w:hint="eastAsia"/>
          <w:sz w:val="22"/>
        </w:rPr>
        <w:t>１４２</w:t>
      </w:r>
      <w:r>
        <w:rPr>
          <w:rFonts w:ascii="ＭＳ 明朝" w:hint="eastAsia"/>
          <w:sz w:val="22"/>
        </w:rPr>
        <w:t xml:space="preserve">条  </w:t>
      </w:r>
      <w:r w:rsidR="00291436">
        <w:rPr>
          <w:rFonts w:ascii="ＭＳ 明朝" w:hint="eastAsia"/>
          <w:sz w:val="22"/>
        </w:rPr>
        <w:t>普通地方公共団体の</w:t>
      </w:r>
      <w:r w:rsidR="00BB1928">
        <w:rPr>
          <w:rFonts w:ascii="ＭＳ 明朝" w:hint="eastAsia"/>
          <w:sz w:val="22"/>
        </w:rPr>
        <w:t>長</w:t>
      </w:r>
      <w:r>
        <w:rPr>
          <w:rFonts w:ascii="ＭＳ 明朝" w:hint="eastAsia"/>
          <w:sz w:val="22"/>
        </w:rPr>
        <w:t>は、当該普通地方公共団体に対し請負をする者及びその支配人又は主として同一の行為をする法人</w:t>
      </w:r>
      <w:r w:rsidR="00291436">
        <w:rPr>
          <w:rFonts w:ascii="ＭＳ 明朝" w:hint="eastAsia"/>
          <w:sz w:val="22"/>
        </w:rPr>
        <w:t>（当該地方公共団体が出資している法人</w:t>
      </w:r>
      <w:proofErr w:type="gramStart"/>
      <w:r w:rsidR="00291436">
        <w:rPr>
          <w:rFonts w:ascii="ＭＳ 明朝" w:hint="eastAsia"/>
          <w:sz w:val="22"/>
        </w:rPr>
        <w:t>で</w:t>
      </w:r>
      <w:proofErr w:type="gramEnd"/>
      <w:r w:rsidR="00291436">
        <w:rPr>
          <w:rFonts w:ascii="ＭＳ 明朝" w:hint="eastAsia"/>
          <w:sz w:val="22"/>
        </w:rPr>
        <w:t>政令</w:t>
      </w:r>
      <w:proofErr w:type="gramStart"/>
      <w:r w:rsidR="00291436">
        <w:rPr>
          <w:rFonts w:ascii="ＭＳ 明朝" w:hint="eastAsia"/>
          <w:sz w:val="22"/>
        </w:rPr>
        <w:t>で</w:t>
      </w:r>
      <w:proofErr w:type="gramEnd"/>
      <w:r w:rsidR="00291436">
        <w:rPr>
          <w:rFonts w:ascii="ＭＳ 明朝" w:hint="eastAsia"/>
          <w:sz w:val="22"/>
        </w:rPr>
        <w:t>定めるものを除く。）の無限責任社員、取締役、執行役若しくは監査役若しくはこれらに準ずべき者、支配人及び清算人たることができない。</w:t>
      </w:r>
    </w:p>
    <w:p w14:paraId="34A38A81" w14:textId="77777777" w:rsidR="004D4C87" w:rsidRDefault="004D4C87">
      <w:pPr>
        <w:rPr>
          <w:rFonts w:ascii="ＭＳ 明朝"/>
          <w:sz w:val="22"/>
        </w:rPr>
      </w:pPr>
    </w:p>
    <w:p w14:paraId="01054133" w14:textId="77777777" w:rsidR="004D4C87" w:rsidRDefault="004D4C87">
      <w:pPr>
        <w:rPr>
          <w:rFonts w:ascii="ＭＳ 明朝"/>
          <w:sz w:val="22"/>
        </w:rPr>
      </w:pPr>
      <w:r>
        <w:rPr>
          <w:rFonts w:ascii="ＭＳ 明朝" w:hint="eastAsia"/>
          <w:sz w:val="22"/>
        </w:rPr>
        <w:t>公職選挙法抜すい</w:t>
      </w:r>
    </w:p>
    <w:p w14:paraId="41A2E156" w14:textId="77777777" w:rsidR="004D4C87" w:rsidRDefault="004D4C87">
      <w:pPr>
        <w:rPr>
          <w:rFonts w:ascii="ＭＳ 明朝"/>
          <w:sz w:val="22"/>
        </w:rPr>
      </w:pPr>
      <w:r>
        <w:rPr>
          <w:rFonts w:ascii="ＭＳ 明朝" w:hint="eastAsia"/>
          <w:sz w:val="22"/>
        </w:rPr>
        <w:t>（請負等をやめない場合の地方公共団体の議会の議員又は長の当選人の失格）</w:t>
      </w:r>
    </w:p>
    <w:p w14:paraId="20AB6AFD" w14:textId="77777777" w:rsidR="004D4C87" w:rsidRDefault="004D4C87">
      <w:pPr>
        <w:ind w:left="210" w:hanging="210"/>
        <w:rPr>
          <w:rFonts w:ascii="ＭＳ 明朝"/>
          <w:sz w:val="22"/>
        </w:rPr>
      </w:pPr>
      <w:r>
        <w:rPr>
          <w:rFonts w:ascii="ＭＳ 明朝" w:hint="eastAsia"/>
          <w:sz w:val="22"/>
        </w:rPr>
        <w:t>第１０４条  地方公共団体の議会の議員又は長の選挙における当選人で、当該地方公共団体に対し、地方自治法第９２条の２≪議員が請負人等となることの禁止≫又は第１４２条≪長が請負人等となることの禁止≫に規定する関係を有する者は、当該選挙に関する事務を管理する選挙管理委員会に対し、第１０１条の３第２項≪当選人決定の告知≫の規定による当選の告知を受けた日から５日以内に同法第９２条の２又は第１４２条に規定する関係を有しなくなった旨の届出をしないときは、その当選を失う。</w:t>
      </w:r>
    </w:p>
    <w:sectPr w:rsidR="004D4C87" w:rsidSect="007508E4">
      <w:footerReference w:type="even" r:id="rId8"/>
      <w:footerReference w:type="default" r:id="rId9"/>
      <w:type w:val="oddPage"/>
      <w:pgSz w:w="11907" w:h="16840" w:code="9"/>
      <w:pgMar w:top="1418" w:right="1094" w:bottom="1134" w:left="1157" w:header="851" w:footer="454" w:gutter="0"/>
      <w:pgNumType w:fmt="decimalFullWidth"/>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BFAC" w14:textId="77777777" w:rsidR="002936A6" w:rsidRDefault="002936A6">
      <w:r>
        <w:separator/>
      </w:r>
    </w:p>
  </w:endnote>
  <w:endnote w:type="continuationSeparator" w:id="0">
    <w:p w14:paraId="113ED42C" w14:textId="77777777" w:rsidR="002936A6" w:rsidRDefault="0029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32B43" w14:textId="77777777" w:rsidR="004D4C87" w:rsidRDefault="004D4C87">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B2F8787" w14:textId="77777777" w:rsidR="004D4C87" w:rsidRDefault="004D4C8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7FA7" w14:textId="7C0693E4" w:rsidR="00C51889" w:rsidRPr="005F09CA" w:rsidRDefault="00C51889">
    <w:pPr>
      <w:pStyle w:val="a9"/>
      <w:jc w:val="center"/>
      <w:rPr>
        <w:rFonts w:ascii="ＭＳ 明朝" w:hAnsi="ＭＳ 明朝"/>
        <w:sz w:val="24"/>
        <w:szCs w:val="24"/>
      </w:rPr>
    </w:pPr>
  </w:p>
  <w:p w14:paraId="52CAE742" w14:textId="77777777" w:rsidR="00C51889" w:rsidRDefault="00C5188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FD58C" w14:textId="77777777" w:rsidR="002936A6" w:rsidRDefault="002936A6">
      <w:r>
        <w:separator/>
      </w:r>
    </w:p>
  </w:footnote>
  <w:footnote w:type="continuationSeparator" w:id="0">
    <w:p w14:paraId="7120102C" w14:textId="77777777" w:rsidR="002936A6" w:rsidRDefault="00293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7E41"/>
    <w:multiLevelType w:val="hybridMultilevel"/>
    <w:tmpl w:val="C338ADF0"/>
    <w:lvl w:ilvl="0" w:tplc="0B3405B2">
      <w:start w:val="4"/>
      <w:numFmt w:val="aiueo"/>
      <w:lvlText w:val="(%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FB1451"/>
    <w:multiLevelType w:val="hybridMultilevel"/>
    <w:tmpl w:val="79B6B766"/>
    <w:lvl w:ilvl="0" w:tplc="3EF0F60A">
      <w:start w:val="1"/>
      <w:numFmt w:val="aiueo"/>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ED3084"/>
    <w:multiLevelType w:val="hybridMultilevel"/>
    <w:tmpl w:val="2A80E6A8"/>
    <w:lvl w:ilvl="0" w:tplc="93A81FE6">
      <w:start w:val="1"/>
      <w:numFmt w:val="aiueo"/>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FB8463E"/>
    <w:multiLevelType w:val="hybridMultilevel"/>
    <w:tmpl w:val="46FA3B46"/>
    <w:lvl w:ilvl="0" w:tplc="674C28DE">
      <w:start w:val="6"/>
      <w:numFmt w:val="aiueo"/>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6734616">
    <w:abstractNumId w:val="0"/>
  </w:num>
  <w:num w:numId="2" w16cid:durableId="60179398">
    <w:abstractNumId w:val="3"/>
  </w:num>
  <w:num w:numId="3" w16cid:durableId="1128627096">
    <w:abstractNumId w:val="2"/>
  </w:num>
  <w:num w:numId="4" w16cid:durableId="927158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9E"/>
    <w:rsid w:val="00000B27"/>
    <w:rsid w:val="00012CA7"/>
    <w:rsid w:val="00025428"/>
    <w:rsid w:val="00075BC2"/>
    <w:rsid w:val="000774A4"/>
    <w:rsid w:val="00092459"/>
    <w:rsid w:val="00095782"/>
    <w:rsid w:val="000C5ECB"/>
    <w:rsid w:val="000F0CF0"/>
    <w:rsid w:val="00110748"/>
    <w:rsid w:val="00127366"/>
    <w:rsid w:val="00167DDA"/>
    <w:rsid w:val="001E2EEA"/>
    <w:rsid w:val="002409F3"/>
    <w:rsid w:val="00257C4F"/>
    <w:rsid w:val="0029083A"/>
    <w:rsid w:val="00291436"/>
    <w:rsid w:val="002936A6"/>
    <w:rsid w:val="002C70F5"/>
    <w:rsid w:val="002D3C55"/>
    <w:rsid w:val="002D59D7"/>
    <w:rsid w:val="002F52B8"/>
    <w:rsid w:val="002F6EC8"/>
    <w:rsid w:val="00307543"/>
    <w:rsid w:val="0033338E"/>
    <w:rsid w:val="00364C33"/>
    <w:rsid w:val="00396E98"/>
    <w:rsid w:val="003E26DB"/>
    <w:rsid w:val="00437835"/>
    <w:rsid w:val="0044064C"/>
    <w:rsid w:val="004528A7"/>
    <w:rsid w:val="004633D0"/>
    <w:rsid w:val="004952D7"/>
    <w:rsid w:val="004D4C87"/>
    <w:rsid w:val="004E746B"/>
    <w:rsid w:val="004F1328"/>
    <w:rsid w:val="004F5E5F"/>
    <w:rsid w:val="00525032"/>
    <w:rsid w:val="005A0E0D"/>
    <w:rsid w:val="005A15A3"/>
    <w:rsid w:val="005A4F59"/>
    <w:rsid w:val="005D0844"/>
    <w:rsid w:val="005E3C56"/>
    <w:rsid w:val="005F09CA"/>
    <w:rsid w:val="00610664"/>
    <w:rsid w:val="0062485E"/>
    <w:rsid w:val="00650A41"/>
    <w:rsid w:val="00650D9F"/>
    <w:rsid w:val="0067014C"/>
    <w:rsid w:val="006A4A95"/>
    <w:rsid w:val="006D63F9"/>
    <w:rsid w:val="00703A20"/>
    <w:rsid w:val="007207E0"/>
    <w:rsid w:val="00724872"/>
    <w:rsid w:val="0074611D"/>
    <w:rsid w:val="007508E4"/>
    <w:rsid w:val="00782C14"/>
    <w:rsid w:val="00791DE8"/>
    <w:rsid w:val="007A24D4"/>
    <w:rsid w:val="007C5BAE"/>
    <w:rsid w:val="007F6A1D"/>
    <w:rsid w:val="008253A0"/>
    <w:rsid w:val="00843ED2"/>
    <w:rsid w:val="008517F7"/>
    <w:rsid w:val="008B5FB6"/>
    <w:rsid w:val="008E0091"/>
    <w:rsid w:val="00904CB1"/>
    <w:rsid w:val="0091216C"/>
    <w:rsid w:val="009212EC"/>
    <w:rsid w:val="0094405F"/>
    <w:rsid w:val="009534F9"/>
    <w:rsid w:val="00961A0D"/>
    <w:rsid w:val="009621B9"/>
    <w:rsid w:val="009C7051"/>
    <w:rsid w:val="00A07912"/>
    <w:rsid w:val="00A77911"/>
    <w:rsid w:val="00B20486"/>
    <w:rsid w:val="00B9086C"/>
    <w:rsid w:val="00BB1928"/>
    <w:rsid w:val="00BD2912"/>
    <w:rsid w:val="00C155C9"/>
    <w:rsid w:val="00C51889"/>
    <w:rsid w:val="00C60506"/>
    <w:rsid w:val="00C64DF6"/>
    <w:rsid w:val="00C8505D"/>
    <w:rsid w:val="00D12B26"/>
    <w:rsid w:val="00D41EBD"/>
    <w:rsid w:val="00D77EAA"/>
    <w:rsid w:val="00DA772D"/>
    <w:rsid w:val="00DB6FDA"/>
    <w:rsid w:val="00DD747C"/>
    <w:rsid w:val="00DD7637"/>
    <w:rsid w:val="00DE7A0E"/>
    <w:rsid w:val="00E23EC9"/>
    <w:rsid w:val="00E57CF5"/>
    <w:rsid w:val="00E6606F"/>
    <w:rsid w:val="00F0309F"/>
    <w:rsid w:val="00F07D6B"/>
    <w:rsid w:val="00F64332"/>
    <w:rsid w:val="00F6459E"/>
    <w:rsid w:val="00F6524C"/>
    <w:rsid w:val="00F71059"/>
    <w:rsid w:val="00F80745"/>
    <w:rsid w:val="00F81FD5"/>
    <w:rsid w:val="00FE56D9"/>
    <w:rsid w:val="00FE66C8"/>
    <w:rsid w:val="00FE7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E4FCC"/>
  <w15:chartTrackingRefBased/>
  <w15:docId w15:val="{58D8A446-5306-4D1D-9019-1A7C8ABF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Note Heading"/>
    <w:basedOn w:val="a"/>
    <w:next w:val="a"/>
    <w:pPr>
      <w:jc w:val="center"/>
    </w:pPr>
    <w:rPr>
      <w:rFonts w:ascii="ＭＳ 明朝"/>
      <w:sz w:val="32"/>
    </w:rPr>
  </w:style>
  <w:style w:type="paragraph" w:styleId="a5">
    <w:name w:val="Closing"/>
    <w:basedOn w:val="a"/>
    <w:next w:val="a"/>
    <w:pPr>
      <w:jc w:val="right"/>
    </w:pPr>
    <w:rPr>
      <w:rFonts w:ascii="ＭＳ 明朝"/>
      <w:sz w:val="32"/>
    </w:rPr>
  </w:style>
  <w:style w:type="paragraph" w:styleId="a6">
    <w:name w:val="Body Text Indent"/>
    <w:basedOn w:val="a"/>
    <w:pPr>
      <w:ind w:left="525" w:firstLine="210"/>
      <w:jc w:val="left"/>
    </w:pPr>
    <w:rPr>
      <w:rFonts w:ascii="ＭＳ 明朝"/>
      <w:sz w:val="24"/>
    </w:rPr>
  </w:style>
  <w:style w:type="paragraph" w:styleId="2">
    <w:name w:val="Body Text 2"/>
    <w:basedOn w:val="a"/>
    <w:pPr>
      <w:ind w:right="-99"/>
    </w:pPr>
    <w:rPr>
      <w:rFonts w:ascii="ＭＳ 明朝"/>
      <w:sz w:val="24"/>
    </w:rPr>
  </w:style>
  <w:style w:type="paragraph" w:styleId="a7">
    <w:name w:val="Block Text"/>
    <w:basedOn w:val="a"/>
    <w:pPr>
      <w:ind w:left="315" w:right="-96" w:firstLine="210"/>
    </w:pPr>
    <w:rPr>
      <w:rFonts w:ascii="ＭＳ 明朝"/>
      <w:sz w:val="24"/>
    </w:rPr>
  </w:style>
  <w:style w:type="paragraph" w:styleId="20">
    <w:name w:val="Body Text Indent 2"/>
    <w:basedOn w:val="a"/>
    <w:pPr>
      <w:ind w:right="-127" w:firstLine="1260"/>
      <w:jc w:val="left"/>
    </w:pPr>
    <w:rPr>
      <w:rFonts w:ascii="ＭＳ 明朝"/>
      <w:sz w:val="24"/>
    </w:rPr>
  </w:style>
  <w:style w:type="paragraph" w:styleId="3">
    <w:name w:val="Body Text Indent 3"/>
    <w:basedOn w:val="a"/>
    <w:pPr>
      <w:ind w:left="420" w:firstLine="210"/>
    </w:pPr>
    <w:rPr>
      <w:rFonts w:ascii="ＭＳ 明朝"/>
      <w:sz w:val="24"/>
    </w:rPr>
  </w:style>
  <w:style w:type="paragraph" w:styleId="a8">
    <w:name w:val="header"/>
    <w:basedOn w:val="a"/>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paragraph" w:styleId="30">
    <w:name w:val="Body Text 3"/>
    <w:basedOn w:val="a"/>
    <w:pPr>
      <w:jc w:val="center"/>
    </w:pPr>
    <w:rPr>
      <w:rFonts w:ascii="ＭＳ 明朝"/>
      <w:spacing w:val="26"/>
      <w:sz w:val="24"/>
    </w:rPr>
  </w:style>
  <w:style w:type="paragraph" w:styleId="ab">
    <w:name w:val="Date"/>
    <w:basedOn w:val="a"/>
    <w:next w:val="a"/>
    <w:rPr>
      <w:rFonts w:ascii="ＭＳ 明朝"/>
      <w:color w:val="FF0000"/>
      <w:sz w:val="24"/>
    </w:rPr>
  </w:style>
  <w:style w:type="character" w:styleId="ac">
    <w:name w:val="page number"/>
    <w:basedOn w:val="a0"/>
  </w:style>
  <w:style w:type="paragraph" w:styleId="ad">
    <w:name w:val="Balloon Text"/>
    <w:basedOn w:val="a"/>
    <w:link w:val="ae"/>
    <w:rsid w:val="00F0309F"/>
    <w:rPr>
      <w:rFonts w:ascii="游ゴシック Light" w:eastAsia="游ゴシック Light" w:hAnsi="游ゴシック Light"/>
      <w:sz w:val="18"/>
      <w:szCs w:val="18"/>
    </w:rPr>
  </w:style>
  <w:style w:type="character" w:customStyle="1" w:styleId="ae">
    <w:name w:val="吹き出し (文字)"/>
    <w:link w:val="ad"/>
    <w:rsid w:val="00F0309F"/>
    <w:rPr>
      <w:rFonts w:ascii="游ゴシック Light" w:eastAsia="游ゴシック Light" w:hAnsi="游ゴシック Light" w:cs="Times New Roman"/>
      <w:kern w:val="2"/>
      <w:sz w:val="18"/>
      <w:szCs w:val="18"/>
    </w:rPr>
  </w:style>
  <w:style w:type="character" w:customStyle="1" w:styleId="aa">
    <w:name w:val="フッター (文字)"/>
    <w:link w:val="a9"/>
    <w:uiPriority w:val="99"/>
    <w:rsid w:val="00C5188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926CC-4180-406B-8EB6-24BE34F6D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544</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立候補届出関係諸用紙  （ 受領書 ）</vt:lpstr>
      <vt:lpstr>立候補届出関係諸用紙  （ 受領書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立候補届出関係諸用紙  （ 受領書 ）</dc:title>
  <dc:subject/>
  <dc:creator>ｐｃ１０８５</dc:creator>
  <cp:keywords/>
  <cp:lastModifiedBy>02674</cp:lastModifiedBy>
  <cp:revision>2</cp:revision>
  <cp:lastPrinted>2026-04-08T05:32:00Z</cp:lastPrinted>
  <dcterms:created xsi:type="dcterms:W3CDTF">2026-04-10T04:30:00Z</dcterms:created>
  <dcterms:modified xsi:type="dcterms:W3CDTF">2026-04-10T04:30:00Z</dcterms:modified>
</cp:coreProperties>
</file>