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0B4" w:rsidRDefault="00E6569A" w:rsidP="009070B4">
      <w:pPr>
        <w:ind w:firstLineChars="300" w:firstLine="720"/>
        <w:rPr>
          <w:rFonts w:asciiTheme="minorEastAsia" w:hAnsiTheme="minorEastAsia"/>
          <w:sz w:val="24"/>
          <w:szCs w:val="24"/>
        </w:rPr>
      </w:pPr>
      <w:bookmarkStart w:id="0" w:name="_GoBack"/>
      <w:bookmarkEnd w:id="0"/>
      <w:r w:rsidRPr="002B77AC">
        <w:rPr>
          <w:rFonts w:asciiTheme="minorEastAsia" w:hAnsiTheme="minorEastAsia" w:hint="eastAsia"/>
          <w:sz w:val="24"/>
          <w:szCs w:val="24"/>
        </w:rPr>
        <w:t>防府市</w:t>
      </w:r>
      <w:r w:rsidR="009339EF" w:rsidRPr="002B77AC">
        <w:rPr>
          <w:rFonts w:asciiTheme="minorEastAsia" w:hAnsiTheme="minorEastAsia" w:hint="eastAsia"/>
          <w:sz w:val="24"/>
          <w:szCs w:val="24"/>
        </w:rPr>
        <w:t>立</w:t>
      </w:r>
      <w:r w:rsidRPr="002B77AC">
        <w:rPr>
          <w:rFonts w:asciiTheme="minorEastAsia" w:hAnsiTheme="minorEastAsia" w:hint="eastAsia"/>
          <w:sz w:val="24"/>
          <w:szCs w:val="24"/>
        </w:rPr>
        <w:t>小中</w:t>
      </w:r>
      <w:r w:rsidR="009339EF" w:rsidRPr="00DB0990">
        <w:rPr>
          <w:rFonts w:asciiTheme="minorEastAsia" w:hAnsiTheme="minorEastAsia" w:hint="eastAsia"/>
          <w:sz w:val="24"/>
          <w:szCs w:val="24"/>
        </w:rPr>
        <w:t>学校</w:t>
      </w:r>
      <w:r w:rsidR="00E148F8" w:rsidRPr="00DB0990">
        <w:rPr>
          <w:rFonts w:asciiTheme="minorEastAsia" w:hAnsiTheme="minorEastAsia" w:hint="eastAsia"/>
          <w:sz w:val="24"/>
          <w:szCs w:val="24"/>
        </w:rPr>
        <w:t>における障害を理由とする差別の解消の推進に関す</w:t>
      </w:r>
    </w:p>
    <w:p w:rsidR="00163F71" w:rsidRPr="00DB0990" w:rsidRDefault="00E148F8" w:rsidP="009070B4">
      <w:pPr>
        <w:ind w:firstLineChars="300" w:firstLine="720"/>
        <w:rPr>
          <w:rFonts w:asciiTheme="minorEastAsia" w:hAnsiTheme="minorEastAsia"/>
          <w:sz w:val="24"/>
          <w:szCs w:val="24"/>
        </w:rPr>
      </w:pPr>
      <w:r w:rsidRPr="00DB0990">
        <w:rPr>
          <w:rFonts w:asciiTheme="minorEastAsia" w:hAnsiTheme="minorEastAsia" w:hint="eastAsia"/>
          <w:sz w:val="24"/>
          <w:szCs w:val="24"/>
        </w:rPr>
        <w:t>る対応要領</w:t>
      </w:r>
    </w:p>
    <w:p w:rsidR="0084242A" w:rsidRDefault="0084242A" w:rsidP="00163F71">
      <w:pPr>
        <w:jc w:val="center"/>
        <w:rPr>
          <w:rFonts w:asciiTheme="minorEastAsia" w:hAnsiTheme="minorEastAsia"/>
          <w:sz w:val="24"/>
          <w:szCs w:val="24"/>
        </w:rPr>
      </w:pPr>
    </w:p>
    <w:p w:rsidR="009070B4" w:rsidRPr="00DB0990" w:rsidRDefault="009070B4" w:rsidP="009070B4">
      <w:pPr>
        <w:jc w:val="right"/>
        <w:rPr>
          <w:rFonts w:asciiTheme="minorEastAsia" w:hAnsiTheme="minorEastAsia"/>
          <w:sz w:val="24"/>
          <w:szCs w:val="24"/>
        </w:rPr>
      </w:pPr>
      <w:r>
        <w:rPr>
          <w:rFonts w:asciiTheme="minorEastAsia" w:hAnsiTheme="minorEastAsia" w:hint="eastAsia"/>
          <w:sz w:val="24"/>
          <w:szCs w:val="24"/>
        </w:rPr>
        <w:t>平成２８年４月１日制定</w:t>
      </w:r>
    </w:p>
    <w:p w:rsidR="00163F71" w:rsidRPr="00DB0990" w:rsidRDefault="00163F71" w:rsidP="009070B4">
      <w:pPr>
        <w:ind w:firstLineChars="100" w:firstLine="240"/>
        <w:rPr>
          <w:rFonts w:asciiTheme="minorEastAsia" w:hAnsiTheme="minorEastAsia"/>
          <w:sz w:val="24"/>
          <w:szCs w:val="24"/>
        </w:rPr>
      </w:pPr>
      <w:r w:rsidRPr="00DB0990">
        <w:rPr>
          <w:rFonts w:asciiTheme="minorEastAsia" w:hAnsiTheme="minorEastAsia" w:hint="eastAsia"/>
          <w:sz w:val="24"/>
          <w:szCs w:val="24"/>
        </w:rPr>
        <w:t>（目的）</w:t>
      </w:r>
    </w:p>
    <w:p w:rsidR="00163F71" w:rsidRPr="00365103" w:rsidRDefault="00365103" w:rsidP="00A672EF">
      <w:pPr>
        <w:ind w:left="240" w:hangingChars="100" w:hanging="240"/>
        <w:rPr>
          <w:rFonts w:asciiTheme="minorEastAsia" w:hAnsiTheme="minorEastAsia"/>
          <w:sz w:val="24"/>
          <w:szCs w:val="24"/>
        </w:rPr>
      </w:pPr>
      <w:r>
        <w:rPr>
          <w:rFonts w:asciiTheme="minorEastAsia" w:hAnsiTheme="minorEastAsia" w:hint="eastAsia"/>
          <w:sz w:val="24"/>
          <w:szCs w:val="24"/>
        </w:rPr>
        <w:t xml:space="preserve">第１条　</w:t>
      </w:r>
      <w:r w:rsidR="00163F71" w:rsidRPr="00365103">
        <w:rPr>
          <w:rFonts w:asciiTheme="minorEastAsia" w:hAnsiTheme="minorEastAsia" w:hint="eastAsia"/>
          <w:sz w:val="24"/>
          <w:szCs w:val="24"/>
        </w:rPr>
        <w:t>この要領は、障害を理由とする差別の解消の推進に関する法律（平成</w:t>
      </w:r>
      <w:r w:rsidR="009070B4" w:rsidRPr="00365103">
        <w:rPr>
          <w:rFonts w:asciiTheme="minorEastAsia" w:hAnsiTheme="minorEastAsia" w:hint="eastAsia"/>
          <w:sz w:val="24"/>
          <w:szCs w:val="24"/>
        </w:rPr>
        <w:t>２５</w:t>
      </w:r>
      <w:r w:rsidR="00163F71" w:rsidRPr="00365103">
        <w:rPr>
          <w:rFonts w:asciiTheme="minorEastAsia" w:hAnsiTheme="minorEastAsia" w:hint="eastAsia"/>
          <w:sz w:val="24"/>
          <w:szCs w:val="24"/>
        </w:rPr>
        <w:t>年法律第</w:t>
      </w:r>
      <w:r w:rsidR="004C3195" w:rsidRPr="00365103">
        <w:rPr>
          <w:rFonts w:asciiTheme="minorEastAsia" w:hAnsiTheme="minorEastAsia" w:hint="eastAsia"/>
          <w:sz w:val="24"/>
          <w:szCs w:val="24"/>
        </w:rPr>
        <w:t>６５</w:t>
      </w:r>
      <w:r w:rsidR="00BD2143" w:rsidRPr="00365103">
        <w:rPr>
          <w:rFonts w:asciiTheme="minorEastAsia" w:hAnsiTheme="minorEastAsia" w:hint="eastAsia"/>
          <w:sz w:val="24"/>
          <w:szCs w:val="24"/>
        </w:rPr>
        <w:t>号。以下「法」という。）第</w:t>
      </w:r>
      <w:r w:rsidR="004C3195" w:rsidRPr="00365103">
        <w:rPr>
          <w:rFonts w:asciiTheme="minorEastAsia" w:hAnsiTheme="minorEastAsia" w:hint="eastAsia"/>
          <w:sz w:val="24"/>
          <w:szCs w:val="24"/>
        </w:rPr>
        <w:t>１０</w:t>
      </w:r>
      <w:r>
        <w:rPr>
          <w:rFonts w:asciiTheme="minorEastAsia" w:hAnsiTheme="minorEastAsia" w:hint="eastAsia"/>
          <w:sz w:val="24"/>
          <w:szCs w:val="24"/>
        </w:rPr>
        <w:t>条第１項の規定に基づき、</w:t>
      </w:r>
      <w:r w:rsidR="00163F71" w:rsidRPr="00365103">
        <w:rPr>
          <w:rFonts w:asciiTheme="minorEastAsia" w:hAnsiTheme="minorEastAsia" w:hint="eastAsia"/>
          <w:sz w:val="24"/>
          <w:szCs w:val="24"/>
        </w:rPr>
        <w:t>障害を理由とする差別の解消の推進に関する基本方針（平成</w:t>
      </w:r>
      <w:r w:rsidR="004C3195" w:rsidRPr="00365103">
        <w:rPr>
          <w:rFonts w:asciiTheme="minorEastAsia" w:hAnsiTheme="minorEastAsia" w:hint="eastAsia"/>
          <w:sz w:val="24"/>
          <w:szCs w:val="24"/>
        </w:rPr>
        <w:t>２７</w:t>
      </w:r>
      <w:r w:rsidR="00163F71" w:rsidRPr="00365103">
        <w:rPr>
          <w:rFonts w:asciiTheme="minorEastAsia" w:hAnsiTheme="minorEastAsia" w:hint="eastAsia"/>
          <w:sz w:val="24"/>
          <w:szCs w:val="24"/>
        </w:rPr>
        <w:t>年２月</w:t>
      </w:r>
      <w:r w:rsidR="004C3195" w:rsidRPr="00365103">
        <w:rPr>
          <w:rFonts w:asciiTheme="minorEastAsia" w:hAnsiTheme="minorEastAsia" w:hint="eastAsia"/>
          <w:sz w:val="24"/>
          <w:szCs w:val="24"/>
        </w:rPr>
        <w:t>２４</w:t>
      </w:r>
      <w:r w:rsidR="00E6569A" w:rsidRPr="00365103">
        <w:rPr>
          <w:rFonts w:asciiTheme="minorEastAsia" w:hAnsiTheme="minorEastAsia" w:hint="eastAsia"/>
          <w:sz w:val="24"/>
          <w:szCs w:val="24"/>
        </w:rPr>
        <w:t>日閣議決定）に即して、法第７条に規定する事項に関し、防府市</w:t>
      </w:r>
      <w:r w:rsidR="008C0927" w:rsidRPr="00365103">
        <w:rPr>
          <w:rFonts w:asciiTheme="minorEastAsia" w:hAnsiTheme="minorEastAsia" w:hint="eastAsia"/>
          <w:sz w:val="24"/>
          <w:szCs w:val="24"/>
        </w:rPr>
        <w:t>立</w:t>
      </w:r>
      <w:r w:rsidR="002B77AC" w:rsidRPr="00365103">
        <w:rPr>
          <w:rFonts w:asciiTheme="minorEastAsia" w:hAnsiTheme="minorEastAsia" w:hint="eastAsia"/>
          <w:sz w:val="24"/>
          <w:szCs w:val="24"/>
        </w:rPr>
        <w:t>小中学校</w:t>
      </w:r>
      <w:r w:rsidR="003C7528">
        <w:rPr>
          <w:rFonts w:asciiTheme="minorEastAsia" w:hAnsiTheme="minorEastAsia" w:hint="eastAsia"/>
          <w:sz w:val="24"/>
          <w:szCs w:val="24"/>
        </w:rPr>
        <w:t>教職員（非常勤職員を含む。</w:t>
      </w:r>
      <w:r w:rsidR="00163F71" w:rsidRPr="00365103">
        <w:rPr>
          <w:rFonts w:asciiTheme="minorEastAsia" w:hAnsiTheme="minorEastAsia" w:hint="eastAsia"/>
          <w:sz w:val="24"/>
          <w:szCs w:val="24"/>
        </w:rPr>
        <w:t>以下「</w:t>
      </w:r>
      <w:r w:rsidR="008C0927" w:rsidRPr="00365103">
        <w:rPr>
          <w:rFonts w:asciiTheme="minorEastAsia" w:hAnsiTheme="minorEastAsia" w:hint="eastAsia"/>
          <w:sz w:val="24"/>
          <w:szCs w:val="24"/>
        </w:rPr>
        <w:t>教</w:t>
      </w:r>
      <w:r w:rsidR="00163F71" w:rsidRPr="00365103">
        <w:rPr>
          <w:rFonts w:asciiTheme="minorEastAsia" w:hAnsiTheme="minorEastAsia" w:hint="eastAsia"/>
          <w:sz w:val="24"/>
          <w:szCs w:val="24"/>
        </w:rPr>
        <w:t>職員」という。）が適切に対応するために必要な事項を定めるものとする。</w:t>
      </w:r>
    </w:p>
    <w:p w:rsidR="00163F71" w:rsidRPr="00DB0990" w:rsidRDefault="00163F71" w:rsidP="003C7528">
      <w:pPr>
        <w:ind w:firstLineChars="100" w:firstLine="240"/>
        <w:rPr>
          <w:rFonts w:asciiTheme="minorEastAsia" w:hAnsiTheme="minorEastAsia"/>
          <w:sz w:val="24"/>
          <w:szCs w:val="24"/>
        </w:rPr>
      </w:pPr>
      <w:r w:rsidRPr="00DB0990">
        <w:rPr>
          <w:rFonts w:asciiTheme="minorEastAsia" w:hAnsiTheme="minorEastAsia" w:hint="eastAsia"/>
          <w:sz w:val="24"/>
          <w:szCs w:val="24"/>
        </w:rPr>
        <w:t>（不当な差別的取扱いの禁止）</w:t>
      </w:r>
    </w:p>
    <w:p w:rsidR="00163F71" w:rsidRPr="00DB0990" w:rsidRDefault="00163F71" w:rsidP="00163F71">
      <w:pPr>
        <w:ind w:left="240" w:hangingChars="100" w:hanging="240"/>
        <w:rPr>
          <w:rFonts w:asciiTheme="minorEastAsia" w:hAnsiTheme="minorEastAsia"/>
          <w:sz w:val="24"/>
          <w:szCs w:val="24"/>
        </w:rPr>
      </w:pPr>
      <w:r w:rsidRPr="00DB0990">
        <w:rPr>
          <w:rFonts w:asciiTheme="minorEastAsia" w:hAnsiTheme="minorEastAsia" w:hint="eastAsia"/>
          <w:sz w:val="24"/>
          <w:szCs w:val="24"/>
        </w:rPr>
        <w:t>第２条</w:t>
      </w:r>
      <w:r w:rsidR="003C7528">
        <w:rPr>
          <w:rFonts w:asciiTheme="minorEastAsia" w:hAnsiTheme="minorEastAsia" w:hint="eastAsia"/>
          <w:sz w:val="24"/>
          <w:szCs w:val="24"/>
        </w:rPr>
        <w:t xml:space="preserve"> </w:t>
      </w:r>
      <w:r w:rsidRPr="00DB0990">
        <w:rPr>
          <w:rFonts w:asciiTheme="minorEastAsia" w:hAnsiTheme="minorEastAsia" w:hint="eastAsia"/>
          <w:sz w:val="24"/>
          <w:szCs w:val="24"/>
        </w:rPr>
        <w:t xml:space="preserve"> </w:t>
      </w:r>
      <w:r w:rsidR="008C0927" w:rsidRPr="00DB0990">
        <w:rPr>
          <w:rFonts w:asciiTheme="minorEastAsia" w:hAnsiTheme="minorEastAsia" w:hint="eastAsia"/>
          <w:sz w:val="24"/>
          <w:szCs w:val="24"/>
        </w:rPr>
        <w:t>教</w:t>
      </w:r>
      <w:r w:rsidRPr="00DB0990">
        <w:rPr>
          <w:rFonts w:asciiTheme="minorEastAsia" w:hAnsiTheme="minorEastAsia" w:hint="eastAsia"/>
          <w:sz w:val="24"/>
          <w:szCs w:val="24"/>
        </w:rPr>
        <w:t>職員は、法第７条第１項の規定のとおり、その事務又は事業を行</w:t>
      </w:r>
      <w:r w:rsidR="0099496F">
        <w:rPr>
          <w:rFonts w:asciiTheme="minorEastAsia" w:hAnsiTheme="minorEastAsia" w:hint="eastAsia"/>
          <w:sz w:val="24"/>
          <w:szCs w:val="24"/>
        </w:rPr>
        <w:t>うに当たり、障害（身体障害、知的障害、精神障害（発達障害を含む</w:t>
      </w:r>
      <w:r w:rsidR="003C7528">
        <w:rPr>
          <w:rFonts w:asciiTheme="minorEastAsia" w:hAnsiTheme="minorEastAsia" w:hint="eastAsia"/>
          <w:sz w:val="24"/>
          <w:szCs w:val="24"/>
        </w:rPr>
        <w:t>。</w:t>
      </w:r>
      <w:r w:rsidR="0099496F">
        <w:rPr>
          <w:rFonts w:asciiTheme="minorEastAsia" w:hAnsiTheme="minorEastAsia" w:hint="eastAsia"/>
          <w:sz w:val="24"/>
          <w:szCs w:val="24"/>
        </w:rPr>
        <w:t>）</w:t>
      </w:r>
      <w:r w:rsidRPr="00DB0990">
        <w:rPr>
          <w:rFonts w:asciiTheme="minorEastAsia" w:hAnsiTheme="minorEastAsia" w:hint="eastAsia"/>
          <w:sz w:val="24"/>
          <w:szCs w:val="24"/>
        </w:rPr>
        <w:t>その他の心身の機能の障害をいう。以下同じ。）を理由として、障害者（障害及び社会的障壁により継続的に日常生活又は社会生活に相当な制限を受ける状態にあるもの</w:t>
      </w:r>
      <w:r w:rsidR="003C7528">
        <w:rPr>
          <w:rFonts w:asciiTheme="minorEastAsia" w:hAnsiTheme="minorEastAsia" w:hint="eastAsia"/>
          <w:sz w:val="24"/>
          <w:szCs w:val="24"/>
        </w:rPr>
        <w:t>。</w:t>
      </w:r>
      <w:r w:rsidR="00800150" w:rsidRPr="00DB0990">
        <w:rPr>
          <w:rFonts w:asciiTheme="minorEastAsia" w:hAnsiTheme="minorEastAsia" w:hint="eastAsia"/>
          <w:sz w:val="24"/>
          <w:szCs w:val="24"/>
        </w:rPr>
        <w:t>障害のある児童生徒等を含む。</w:t>
      </w:r>
      <w:r w:rsidRPr="00DB0990">
        <w:rPr>
          <w:rFonts w:asciiTheme="minorEastAsia" w:hAnsiTheme="minorEastAsia" w:hint="eastAsia"/>
          <w:sz w:val="24"/>
          <w:szCs w:val="24"/>
        </w:rPr>
        <w:t>以下この要領において同じ。）でない者と不当な差別的取扱いをする</w:t>
      </w:r>
      <w:r w:rsidR="003C7528">
        <w:rPr>
          <w:rFonts w:asciiTheme="minorEastAsia" w:hAnsiTheme="minorEastAsia" w:hint="eastAsia"/>
          <w:sz w:val="24"/>
          <w:szCs w:val="24"/>
        </w:rPr>
        <w:t>ことにより、障害者の権利利益を侵害してはならない。この場合において、</w:t>
      </w:r>
      <w:r w:rsidR="008C0927" w:rsidRPr="00DB0990">
        <w:rPr>
          <w:rFonts w:asciiTheme="minorEastAsia" w:hAnsiTheme="minorEastAsia" w:hint="eastAsia"/>
          <w:sz w:val="24"/>
          <w:szCs w:val="24"/>
        </w:rPr>
        <w:t>教</w:t>
      </w:r>
      <w:r w:rsidRPr="00DB0990">
        <w:rPr>
          <w:rFonts w:asciiTheme="minorEastAsia" w:hAnsiTheme="minorEastAsia" w:hint="eastAsia"/>
          <w:sz w:val="24"/>
          <w:szCs w:val="24"/>
        </w:rPr>
        <w:t>職員は、別紙に定める留意事項に留意するものとする。</w:t>
      </w:r>
    </w:p>
    <w:p w:rsidR="00163F71" w:rsidRPr="00DB0990" w:rsidRDefault="003C7528" w:rsidP="00957025">
      <w:pPr>
        <w:ind w:left="240" w:hangingChars="100" w:hanging="240"/>
        <w:rPr>
          <w:rFonts w:asciiTheme="minorEastAsia" w:hAnsiTheme="minorEastAsia"/>
          <w:sz w:val="24"/>
          <w:szCs w:val="24"/>
        </w:rPr>
      </w:pPr>
      <w:r>
        <w:rPr>
          <w:rFonts w:asciiTheme="minorEastAsia" w:hAnsiTheme="minorEastAsia" w:hint="eastAsia"/>
          <w:sz w:val="24"/>
          <w:szCs w:val="24"/>
        </w:rPr>
        <w:t xml:space="preserve">　　なお、別紙中</w:t>
      </w:r>
      <w:r w:rsidR="00957025" w:rsidRPr="00DB0990">
        <w:rPr>
          <w:rFonts w:asciiTheme="minorEastAsia" w:hAnsiTheme="minorEastAsia" w:hint="eastAsia"/>
          <w:sz w:val="24"/>
          <w:szCs w:val="24"/>
        </w:rPr>
        <w:t>「</w:t>
      </w:r>
      <w:r>
        <w:rPr>
          <w:rFonts w:asciiTheme="minorEastAsia" w:hAnsiTheme="minorEastAsia" w:hint="eastAsia"/>
          <w:sz w:val="24"/>
          <w:szCs w:val="24"/>
        </w:rPr>
        <w:t>望ましい」と記載している内容は、それを実施しない場合であっても</w:t>
      </w:r>
      <w:r w:rsidR="00957025" w:rsidRPr="00DB0990">
        <w:rPr>
          <w:rFonts w:asciiTheme="minorEastAsia" w:hAnsiTheme="minorEastAsia" w:hint="eastAsia"/>
          <w:sz w:val="24"/>
          <w:szCs w:val="24"/>
        </w:rPr>
        <w:t>法に反すると判断されることはないが、障害者基本法（昭和４５年法律第８４号）の基本的な理念及び法の目的を踏まえ、で</w:t>
      </w:r>
      <w:r>
        <w:rPr>
          <w:rFonts w:asciiTheme="minorEastAsia" w:hAnsiTheme="minorEastAsia" w:hint="eastAsia"/>
          <w:sz w:val="24"/>
          <w:szCs w:val="24"/>
        </w:rPr>
        <w:t>きるだけ取り組むことが望まれることを意味する</w:t>
      </w:r>
      <w:r w:rsidR="0099496F">
        <w:rPr>
          <w:rFonts w:asciiTheme="minorEastAsia" w:hAnsiTheme="minorEastAsia" w:hint="eastAsia"/>
          <w:sz w:val="24"/>
          <w:szCs w:val="24"/>
        </w:rPr>
        <w:t>（次条において同じ</w:t>
      </w:r>
      <w:r>
        <w:rPr>
          <w:rFonts w:asciiTheme="minorEastAsia" w:hAnsiTheme="minorEastAsia" w:hint="eastAsia"/>
          <w:sz w:val="24"/>
          <w:szCs w:val="24"/>
        </w:rPr>
        <w:t>。</w:t>
      </w:r>
      <w:r w:rsidR="0099496F">
        <w:rPr>
          <w:rFonts w:asciiTheme="minorEastAsia" w:hAnsiTheme="minorEastAsia" w:hint="eastAsia"/>
          <w:sz w:val="24"/>
          <w:szCs w:val="24"/>
        </w:rPr>
        <w:t>）</w:t>
      </w:r>
      <w:r>
        <w:rPr>
          <w:rFonts w:asciiTheme="minorEastAsia" w:hAnsiTheme="minorEastAsia" w:hint="eastAsia"/>
          <w:sz w:val="24"/>
          <w:szCs w:val="24"/>
        </w:rPr>
        <w:t>。</w:t>
      </w:r>
    </w:p>
    <w:p w:rsidR="00163F71" w:rsidRPr="00DB0990" w:rsidRDefault="00163F71" w:rsidP="003C7528">
      <w:pPr>
        <w:ind w:firstLineChars="100" w:firstLine="240"/>
        <w:rPr>
          <w:rFonts w:asciiTheme="minorEastAsia" w:hAnsiTheme="minorEastAsia"/>
          <w:sz w:val="24"/>
          <w:szCs w:val="24"/>
        </w:rPr>
      </w:pPr>
      <w:r w:rsidRPr="00DB0990">
        <w:rPr>
          <w:rFonts w:asciiTheme="minorEastAsia" w:hAnsiTheme="minorEastAsia" w:hint="eastAsia"/>
          <w:sz w:val="24"/>
          <w:szCs w:val="24"/>
        </w:rPr>
        <w:t>（合理的配慮の提供）</w:t>
      </w:r>
    </w:p>
    <w:p w:rsidR="00163F71" w:rsidRPr="00DB0990" w:rsidRDefault="00163F71" w:rsidP="00163F71">
      <w:pPr>
        <w:ind w:left="240" w:hangingChars="100" w:hanging="240"/>
        <w:rPr>
          <w:rFonts w:asciiTheme="minorEastAsia" w:hAnsiTheme="minorEastAsia"/>
          <w:sz w:val="24"/>
          <w:szCs w:val="24"/>
        </w:rPr>
      </w:pPr>
      <w:r w:rsidRPr="00DB0990">
        <w:rPr>
          <w:rFonts w:asciiTheme="minorEastAsia" w:hAnsiTheme="minorEastAsia" w:hint="eastAsia"/>
          <w:sz w:val="24"/>
          <w:szCs w:val="24"/>
        </w:rPr>
        <w:t xml:space="preserve">第３条 </w:t>
      </w:r>
      <w:r w:rsidR="003C7528">
        <w:rPr>
          <w:rFonts w:asciiTheme="minorEastAsia" w:hAnsiTheme="minorEastAsia" w:hint="eastAsia"/>
          <w:sz w:val="24"/>
          <w:szCs w:val="24"/>
        </w:rPr>
        <w:t xml:space="preserve"> </w:t>
      </w:r>
      <w:r w:rsidR="001B79D8" w:rsidRPr="00DB0990">
        <w:rPr>
          <w:rFonts w:asciiTheme="minorEastAsia" w:hAnsiTheme="minorEastAsia" w:hint="eastAsia"/>
          <w:sz w:val="24"/>
          <w:szCs w:val="24"/>
        </w:rPr>
        <w:t>教</w:t>
      </w:r>
      <w:r w:rsidRPr="00DB0990">
        <w:rPr>
          <w:rFonts w:asciiTheme="minorEastAsia" w:hAnsiTheme="minorEastAsia" w:hint="eastAsia"/>
          <w:sz w:val="24"/>
          <w:szCs w:val="24"/>
        </w:rPr>
        <w:t>職員は、法第７条第２項の規定のとおり、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w:t>
      </w:r>
      <w:r w:rsidR="001B79D8" w:rsidRPr="00DB0990">
        <w:rPr>
          <w:rFonts w:asciiTheme="minorEastAsia" w:hAnsiTheme="minorEastAsia" w:hint="eastAsia"/>
          <w:sz w:val="24"/>
          <w:szCs w:val="24"/>
        </w:rPr>
        <w:t>教</w:t>
      </w:r>
      <w:r w:rsidRPr="00DB0990">
        <w:rPr>
          <w:rFonts w:asciiTheme="minorEastAsia" w:hAnsiTheme="minorEastAsia" w:hint="eastAsia"/>
          <w:sz w:val="24"/>
          <w:szCs w:val="24"/>
        </w:rPr>
        <w:t>職員は、別紙に定める留意事項に留意するものとする。</w:t>
      </w:r>
    </w:p>
    <w:p w:rsidR="00163F71" w:rsidRPr="00DB0990" w:rsidRDefault="00163F71" w:rsidP="003C7528">
      <w:pPr>
        <w:ind w:firstLineChars="100" w:firstLine="240"/>
        <w:rPr>
          <w:rFonts w:asciiTheme="minorEastAsia" w:hAnsiTheme="minorEastAsia"/>
          <w:sz w:val="24"/>
          <w:szCs w:val="24"/>
        </w:rPr>
      </w:pPr>
      <w:r w:rsidRPr="00DB0990">
        <w:rPr>
          <w:rFonts w:asciiTheme="minorEastAsia" w:hAnsiTheme="minorEastAsia" w:hint="eastAsia"/>
          <w:sz w:val="24"/>
          <w:szCs w:val="24"/>
        </w:rPr>
        <w:t>（</w:t>
      </w:r>
      <w:r w:rsidR="009171FF" w:rsidRPr="00DB0990">
        <w:rPr>
          <w:rFonts w:asciiTheme="minorEastAsia" w:hAnsiTheme="minorEastAsia" w:hint="eastAsia"/>
          <w:sz w:val="24"/>
          <w:szCs w:val="24"/>
        </w:rPr>
        <w:t>校長</w:t>
      </w:r>
      <w:r w:rsidRPr="00DB0990">
        <w:rPr>
          <w:rFonts w:asciiTheme="minorEastAsia" w:hAnsiTheme="minorEastAsia" w:hint="eastAsia"/>
          <w:sz w:val="24"/>
          <w:szCs w:val="24"/>
        </w:rPr>
        <w:t>の責務）</w:t>
      </w:r>
    </w:p>
    <w:p w:rsidR="00163F71" w:rsidRPr="00DB0990" w:rsidRDefault="00163F71" w:rsidP="00163F71">
      <w:pPr>
        <w:ind w:left="240" w:hangingChars="100" w:hanging="240"/>
        <w:rPr>
          <w:rFonts w:asciiTheme="minorEastAsia" w:hAnsiTheme="minorEastAsia"/>
          <w:sz w:val="24"/>
          <w:szCs w:val="24"/>
        </w:rPr>
      </w:pPr>
      <w:r w:rsidRPr="00DB0990">
        <w:rPr>
          <w:rFonts w:asciiTheme="minorEastAsia" w:hAnsiTheme="minorEastAsia" w:hint="eastAsia"/>
          <w:sz w:val="24"/>
          <w:szCs w:val="24"/>
        </w:rPr>
        <w:t xml:space="preserve">第４条 </w:t>
      </w:r>
      <w:r w:rsidR="003C7528">
        <w:rPr>
          <w:rFonts w:asciiTheme="minorEastAsia" w:hAnsiTheme="minorEastAsia" w:hint="eastAsia"/>
          <w:sz w:val="24"/>
          <w:szCs w:val="24"/>
        </w:rPr>
        <w:t xml:space="preserve"> </w:t>
      </w:r>
      <w:r w:rsidR="009171FF" w:rsidRPr="00DB0990">
        <w:rPr>
          <w:rFonts w:asciiTheme="minorEastAsia" w:hAnsiTheme="minorEastAsia" w:hint="eastAsia"/>
          <w:sz w:val="24"/>
          <w:szCs w:val="24"/>
        </w:rPr>
        <w:t>校長</w:t>
      </w:r>
      <w:r w:rsidRPr="00DB0990">
        <w:rPr>
          <w:rFonts w:asciiTheme="minorEastAsia" w:hAnsiTheme="minorEastAsia" w:hint="eastAsia"/>
          <w:sz w:val="24"/>
          <w:szCs w:val="24"/>
        </w:rPr>
        <w:t>は、</w:t>
      </w:r>
      <w:r w:rsidR="00AB30CC" w:rsidRPr="00DB0990">
        <w:rPr>
          <w:rFonts w:asciiTheme="minorEastAsia" w:hAnsiTheme="minorEastAsia" w:hint="eastAsia"/>
          <w:sz w:val="24"/>
          <w:szCs w:val="24"/>
        </w:rPr>
        <w:t>前２条に掲げ</w:t>
      </w:r>
      <w:r w:rsidR="003C7528">
        <w:rPr>
          <w:rFonts w:asciiTheme="minorEastAsia" w:hAnsiTheme="minorEastAsia" w:hint="eastAsia"/>
          <w:sz w:val="24"/>
          <w:szCs w:val="24"/>
        </w:rPr>
        <w:t>る事項に関し、障害を理由とする差別の解消を推進するため、次</w:t>
      </w:r>
      <w:r w:rsidR="00AB30CC" w:rsidRPr="00DB0990">
        <w:rPr>
          <w:rFonts w:asciiTheme="minorEastAsia" w:hAnsiTheme="minorEastAsia" w:hint="eastAsia"/>
          <w:sz w:val="24"/>
          <w:szCs w:val="24"/>
        </w:rPr>
        <w:t>に掲げる事項を実施しなければならない。</w:t>
      </w:r>
    </w:p>
    <w:p w:rsidR="00163F71" w:rsidRPr="00DB0990" w:rsidRDefault="003C7528" w:rsidP="00163F71">
      <w:pPr>
        <w:ind w:leftChars="100" w:left="450" w:hangingChars="100" w:hanging="240"/>
        <w:rPr>
          <w:rFonts w:asciiTheme="minorEastAsia" w:hAnsiTheme="minorEastAsia"/>
          <w:sz w:val="24"/>
          <w:szCs w:val="24"/>
        </w:rPr>
      </w:pPr>
      <w:r>
        <w:rPr>
          <w:rFonts w:asciiTheme="minorEastAsia" w:hAnsiTheme="minorEastAsia" w:hint="eastAsia"/>
          <w:sz w:val="24"/>
          <w:szCs w:val="24"/>
        </w:rPr>
        <w:t>（１）</w:t>
      </w:r>
      <w:r w:rsidR="00163F71" w:rsidRPr="00DB0990">
        <w:rPr>
          <w:rFonts w:asciiTheme="minorEastAsia" w:hAnsiTheme="minorEastAsia" w:hint="eastAsia"/>
          <w:sz w:val="24"/>
          <w:szCs w:val="24"/>
        </w:rPr>
        <w:t>日常の執務を通じた指導等により、障害を理由とする差別の解消に関し、その監督する</w:t>
      </w:r>
      <w:r w:rsidR="009171FF" w:rsidRPr="00DB0990">
        <w:rPr>
          <w:rFonts w:asciiTheme="minorEastAsia" w:hAnsiTheme="minorEastAsia" w:hint="eastAsia"/>
          <w:sz w:val="24"/>
          <w:szCs w:val="24"/>
        </w:rPr>
        <w:t>教</w:t>
      </w:r>
      <w:r w:rsidR="00163F71" w:rsidRPr="00DB0990">
        <w:rPr>
          <w:rFonts w:asciiTheme="minorEastAsia" w:hAnsiTheme="minorEastAsia" w:hint="eastAsia"/>
          <w:sz w:val="24"/>
          <w:szCs w:val="24"/>
        </w:rPr>
        <w:t>職員の注意を喚起し、障害を理由とする差別の解消に関する認識を深めさせること。</w:t>
      </w:r>
    </w:p>
    <w:p w:rsidR="00163F71" w:rsidRPr="00DB0990" w:rsidRDefault="003C7528" w:rsidP="00163F71">
      <w:pPr>
        <w:ind w:leftChars="100" w:left="450" w:hangingChars="100" w:hanging="240"/>
        <w:rPr>
          <w:rFonts w:asciiTheme="minorEastAsia" w:hAnsiTheme="minorEastAsia"/>
          <w:sz w:val="24"/>
          <w:szCs w:val="24"/>
        </w:rPr>
      </w:pPr>
      <w:r>
        <w:rPr>
          <w:rFonts w:asciiTheme="minorEastAsia" w:hAnsiTheme="minorEastAsia" w:hint="eastAsia"/>
          <w:sz w:val="24"/>
          <w:szCs w:val="24"/>
        </w:rPr>
        <w:t>（２）</w:t>
      </w:r>
      <w:r w:rsidR="00163F71" w:rsidRPr="00DB0990">
        <w:rPr>
          <w:rFonts w:asciiTheme="minorEastAsia" w:hAnsiTheme="minorEastAsia" w:hint="eastAsia"/>
          <w:sz w:val="24"/>
          <w:szCs w:val="24"/>
        </w:rPr>
        <w:t>障害者等か</w:t>
      </w:r>
      <w:r w:rsidR="00B124D5">
        <w:rPr>
          <w:rFonts w:asciiTheme="minorEastAsia" w:hAnsiTheme="minorEastAsia" w:hint="eastAsia"/>
          <w:sz w:val="24"/>
          <w:szCs w:val="24"/>
        </w:rPr>
        <w:t>ら不当な差別的取扱い又は</w:t>
      </w:r>
      <w:r w:rsidR="00A069FF" w:rsidRPr="00DB0990">
        <w:rPr>
          <w:rFonts w:asciiTheme="minorEastAsia" w:hAnsiTheme="minorEastAsia" w:hint="eastAsia"/>
          <w:sz w:val="24"/>
          <w:szCs w:val="24"/>
        </w:rPr>
        <w:t>合理的配慮の不提供に関する相談、苦</w:t>
      </w:r>
      <w:r w:rsidR="00A069FF" w:rsidRPr="00DB0990">
        <w:rPr>
          <w:rFonts w:asciiTheme="minorEastAsia" w:hAnsiTheme="minorEastAsia" w:hint="eastAsia"/>
          <w:sz w:val="24"/>
          <w:szCs w:val="24"/>
        </w:rPr>
        <w:lastRenderedPageBreak/>
        <w:t>情の申</w:t>
      </w:r>
      <w:r w:rsidR="00163F71" w:rsidRPr="00DB0990">
        <w:rPr>
          <w:rFonts w:asciiTheme="minorEastAsia" w:hAnsiTheme="minorEastAsia" w:hint="eastAsia"/>
          <w:sz w:val="24"/>
          <w:szCs w:val="24"/>
        </w:rPr>
        <w:t>出等（以下「相談等」という。）があった場合は、迅速に状況を確認すること。</w:t>
      </w:r>
    </w:p>
    <w:p w:rsidR="00163F71" w:rsidRPr="00DB0990" w:rsidRDefault="00B124D5" w:rsidP="00163F71">
      <w:pPr>
        <w:ind w:leftChars="100" w:left="450" w:hangingChars="100" w:hanging="240"/>
        <w:rPr>
          <w:rFonts w:asciiTheme="minorEastAsia" w:hAnsiTheme="minorEastAsia"/>
          <w:sz w:val="24"/>
          <w:szCs w:val="24"/>
        </w:rPr>
      </w:pPr>
      <w:r>
        <w:rPr>
          <w:rFonts w:asciiTheme="minorEastAsia" w:hAnsiTheme="minorEastAsia" w:hint="eastAsia"/>
          <w:sz w:val="24"/>
          <w:szCs w:val="24"/>
        </w:rPr>
        <w:t>（３）</w:t>
      </w:r>
      <w:r w:rsidR="00163F71" w:rsidRPr="00DB0990">
        <w:rPr>
          <w:rFonts w:asciiTheme="minorEastAsia" w:hAnsiTheme="minorEastAsia" w:hint="eastAsia"/>
          <w:sz w:val="24"/>
          <w:szCs w:val="24"/>
        </w:rPr>
        <w:t>合理的配慮の必要性が確認された場合、監督する</w:t>
      </w:r>
      <w:r w:rsidR="009171FF" w:rsidRPr="00DB0990">
        <w:rPr>
          <w:rFonts w:asciiTheme="minorEastAsia" w:hAnsiTheme="minorEastAsia" w:hint="eastAsia"/>
          <w:sz w:val="24"/>
          <w:szCs w:val="24"/>
        </w:rPr>
        <w:t>教</w:t>
      </w:r>
      <w:r w:rsidR="00163F71" w:rsidRPr="00DB0990">
        <w:rPr>
          <w:rFonts w:asciiTheme="minorEastAsia" w:hAnsiTheme="minorEastAsia" w:hint="eastAsia"/>
          <w:sz w:val="24"/>
          <w:szCs w:val="24"/>
        </w:rPr>
        <w:t>職員に対して、合理的配慮の提供を適切に行うよう指導すること。</w:t>
      </w:r>
    </w:p>
    <w:p w:rsidR="00163F71" w:rsidRPr="00DB0990" w:rsidRDefault="00163F71" w:rsidP="00163F71">
      <w:pPr>
        <w:ind w:left="240" w:hangingChars="100" w:hanging="240"/>
        <w:rPr>
          <w:rFonts w:asciiTheme="minorEastAsia" w:hAnsiTheme="minorEastAsia"/>
          <w:sz w:val="24"/>
          <w:szCs w:val="24"/>
        </w:rPr>
      </w:pPr>
      <w:r w:rsidRPr="00DB0990">
        <w:rPr>
          <w:rFonts w:asciiTheme="minorEastAsia" w:hAnsiTheme="minorEastAsia" w:hint="eastAsia"/>
          <w:sz w:val="24"/>
          <w:szCs w:val="24"/>
        </w:rPr>
        <w:t xml:space="preserve">２　</w:t>
      </w:r>
      <w:r w:rsidR="009171FF" w:rsidRPr="00DB0990">
        <w:rPr>
          <w:rFonts w:asciiTheme="minorEastAsia" w:hAnsiTheme="minorEastAsia" w:hint="eastAsia"/>
          <w:sz w:val="24"/>
          <w:szCs w:val="24"/>
        </w:rPr>
        <w:t>校長</w:t>
      </w:r>
      <w:r w:rsidRPr="00DB0990">
        <w:rPr>
          <w:rFonts w:asciiTheme="minorEastAsia" w:hAnsiTheme="minorEastAsia" w:hint="eastAsia"/>
          <w:sz w:val="24"/>
          <w:szCs w:val="24"/>
        </w:rPr>
        <w:t>は、障害を理由とする差別に関する問題が生じた場合には、迅速かつ適切に対処しなければならない。</w:t>
      </w:r>
    </w:p>
    <w:p w:rsidR="00163F71" w:rsidRPr="00DB0990" w:rsidRDefault="00163F71" w:rsidP="00B124D5">
      <w:pPr>
        <w:ind w:firstLineChars="100" w:firstLine="240"/>
        <w:rPr>
          <w:rFonts w:asciiTheme="minorEastAsia" w:hAnsiTheme="minorEastAsia"/>
          <w:sz w:val="24"/>
          <w:szCs w:val="24"/>
        </w:rPr>
      </w:pPr>
      <w:r w:rsidRPr="00DB0990">
        <w:rPr>
          <w:rFonts w:asciiTheme="minorEastAsia" w:hAnsiTheme="minorEastAsia" w:hint="eastAsia"/>
          <w:sz w:val="24"/>
          <w:szCs w:val="24"/>
        </w:rPr>
        <w:t>（相談体制の整備）</w:t>
      </w:r>
    </w:p>
    <w:p w:rsidR="00163F71" w:rsidRPr="002B77AC" w:rsidRDefault="00163F71" w:rsidP="00163F71">
      <w:pPr>
        <w:ind w:left="240" w:hangingChars="100" w:hanging="240"/>
        <w:rPr>
          <w:rFonts w:asciiTheme="minorEastAsia" w:hAnsiTheme="minorEastAsia"/>
          <w:sz w:val="24"/>
          <w:szCs w:val="24"/>
        </w:rPr>
      </w:pPr>
      <w:r w:rsidRPr="00DB0990">
        <w:rPr>
          <w:rFonts w:asciiTheme="minorEastAsia" w:hAnsiTheme="minorEastAsia" w:hint="eastAsia"/>
          <w:sz w:val="24"/>
          <w:szCs w:val="24"/>
        </w:rPr>
        <w:t>第</w:t>
      </w:r>
      <w:r w:rsidR="003821EC">
        <w:rPr>
          <w:rFonts w:asciiTheme="minorEastAsia" w:hAnsiTheme="minorEastAsia" w:hint="eastAsia"/>
          <w:sz w:val="24"/>
          <w:szCs w:val="24"/>
        </w:rPr>
        <w:t>５</w:t>
      </w:r>
      <w:r w:rsidRPr="00DB0990">
        <w:rPr>
          <w:rFonts w:asciiTheme="minorEastAsia" w:hAnsiTheme="minorEastAsia" w:hint="eastAsia"/>
          <w:sz w:val="24"/>
          <w:szCs w:val="24"/>
        </w:rPr>
        <w:t>条</w:t>
      </w:r>
      <w:r w:rsidR="00086F9D" w:rsidRPr="00DB0990">
        <w:rPr>
          <w:rFonts w:asciiTheme="minorEastAsia" w:hAnsiTheme="minorEastAsia" w:hint="eastAsia"/>
          <w:sz w:val="24"/>
          <w:szCs w:val="24"/>
        </w:rPr>
        <w:t xml:space="preserve">　</w:t>
      </w:r>
      <w:r w:rsidR="009171FF" w:rsidRPr="00DB0990">
        <w:rPr>
          <w:rFonts w:asciiTheme="minorEastAsia" w:hAnsiTheme="minorEastAsia" w:hint="eastAsia"/>
          <w:sz w:val="24"/>
          <w:szCs w:val="24"/>
        </w:rPr>
        <w:t>教</w:t>
      </w:r>
      <w:r w:rsidRPr="00DB0990">
        <w:rPr>
          <w:rFonts w:asciiTheme="minorEastAsia" w:hAnsiTheme="minorEastAsia" w:hint="eastAsia"/>
          <w:sz w:val="24"/>
          <w:szCs w:val="24"/>
        </w:rPr>
        <w:t>職員による障害を理由とする差別に関する障害者</w:t>
      </w:r>
      <w:r w:rsidR="00A672EF">
        <w:rPr>
          <w:rFonts w:asciiTheme="minorEastAsia" w:hAnsiTheme="minorEastAsia" w:hint="eastAsia"/>
          <w:sz w:val="24"/>
          <w:szCs w:val="24"/>
        </w:rPr>
        <w:t>及びその家族、その他の関係者</w:t>
      </w:r>
      <w:r w:rsidRPr="00DB0990">
        <w:rPr>
          <w:rFonts w:asciiTheme="minorEastAsia" w:hAnsiTheme="minorEastAsia" w:hint="eastAsia"/>
          <w:sz w:val="24"/>
          <w:szCs w:val="24"/>
        </w:rPr>
        <w:t>からの相談等に的確に対応</w:t>
      </w:r>
      <w:r w:rsidR="002F22F1" w:rsidRPr="00DB0990">
        <w:rPr>
          <w:rFonts w:asciiTheme="minorEastAsia" w:hAnsiTheme="minorEastAsia" w:hint="eastAsia"/>
          <w:sz w:val="24"/>
          <w:szCs w:val="24"/>
        </w:rPr>
        <w:t>するため、</w:t>
      </w:r>
      <w:r w:rsidR="001C0E15" w:rsidRPr="002B77AC">
        <w:rPr>
          <w:rFonts w:asciiTheme="minorEastAsia" w:hAnsiTheme="minorEastAsia" w:hint="eastAsia"/>
          <w:sz w:val="24"/>
          <w:szCs w:val="24"/>
        </w:rPr>
        <w:t>防府市教育委員会</w:t>
      </w:r>
      <w:r w:rsidR="002B77AC" w:rsidRPr="002B77AC">
        <w:rPr>
          <w:rFonts w:asciiTheme="minorEastAsia" w:hAnsiTheme="minorEastAsia" w:hint="eastAsia"/>
          <w:sz w:val="24"/>
          <w:szCs w:val="24"/>
        </w:rPr>
        <w:t>教育部</w:t>
      </w:r>
      <w:r w:rsidR="001C0E15" w:rsidRPr="002B77AC">
        <w:rPr>
          <w:rFonts w:asciiTheme="minorEastAsia" w:hAnsiTheme="minorEastAsia" w:hint="eastAsia"/>
          <w:sz w:val="24"/>
          <w:szCs w:val="24"/>
        </w:rPr>
        <w:t>学校教育課</w:t>
      </w:r>
      <w:r w:rsidR="004C3195" w:rsidRPr="002B77AC">
        <w:rPr>
          <w:rFonts w:asciiTheme="minorEastAsia" w:hAnsiTheme="minorEastAsia" w:hint="eastAsia"/>
          <w:sz w:val="24"/>
          <w:szCs w:val="24"/>
        </w:rPr>
        <w:t>に</w:t>
      </w:r>
      <w:r w:rsidR="002F22F1" w:rsidRPr="002B77AC">
        <w:rPr>
          <w:rFonts w:asciiTheme="minorEastAsia" w:hAnsiTheme="minorEastAsia" w:hint="eastAsia"/>
          <w:sz w:val="24"/>
          <w:szCs w:val="24"/>
        </w:rPr>
        <w:t>相談窓口を置く</w:t>
      </w:r>
      <w:r w:rsidRPr="002B77AC">
        <w:rPr>
          <w:rFonts w:asciiTheme="minorEastAsia" w:hAnsiTheme="minorEastAsia" w:hint="eastAsia"/>
          <w:sz w:val="24"/>
          <w:szCs w:val="24"/>
        </w:rPr>
        <w:t>。</w:t>
      </w:r>
    </w:p>
    <w:p w:rsidR="00163F71" w:rsidRPr="00DB0990" w:rsidRDefault="00163F71" w:rsidP="00407DB9">
      <w:pPr>
        <w:ind w:left="240" w:hangingChars="100" w:hanging="240"/>
        <w:rPr>
          <w:rFonts w:asciiTheme="minorEastAsia" w:hAnsiTheme="minorEastAsia"/>
          <w:strike/>
          <w:sz w:val="24"/>
          <w:szCs w:val="24"/>
        </w:rPr>
      </w:pPr>
      <w:r w:rsidRPr="00DB0990">
        <w:rPr>
          <w:rFonts w:asciiTheme="minorEastAsia" w:hAnsiTheme="minorEastAsia" w:hint="eastAsia"/>
          <w:sz w:val="24"/>
          <w:szCs w:val="24"/>
        </w:rPr>
        <w:t xml:space="preserve">２　</w:t>
      </w:r>
      <w:r w:rsidR="00B124D5">
        <w:rPr>
          <w:rFonts w:asciiTheme="minorEastAsia" w:hAnsiTheme="minorEastAsia" w:hint="eastAsia"/>
          <w:sz w:val="24"/>
          <w:szCs w:val="24"/>
        </w:rPr>
        <w:t>前項の相談窓口において相談等を受けるに当たって</w:t>
      </w:r>
      <w:r w:rsidR="00A672EF">
        <w:rPr>
          <w:rFonts w:asciiTheme="minorEastAsia" w:hAnsiTheme="minorEastAsia" w:hint="eastAsia"/>
          <w:sz w:val="24"/>
          <w:szCs w:val="24"/>
        </w:rPr>
        <w:t>は</w:t>
      </w:r>
      <w:r w:rsidR="00407DB9" w:rsidRPr="00DB0990">
        <w:rPr>
          <w:rFonts w:asciiTheme="minorEastAsia" w:hAnsiTheme="minorEastAsia" w:hint="eastAsia"/>
          <w:sz w:val="24"/>
          <w:szCs w:val="24"/>
        </w:rPr>
        <w:t>、性</w:t>
      </w:r>
      <w:r w:rsidR="00A672EF">
        <w:rPr>
          <w:rFonts w:asciiTheme="minorEastAsia" w:hAnsiTheme="minorEastAsia" w:hint="eastAsia"/>
          <w:sz w:val="24"/>
          <w:szCs w:val="24"/>
        </w:rPr>
        <w:t>別、年齢、状態等に配慮するとともに、対面のほか、電話、ファ</w:t>
      </w:r>
      <w:r w:rsidR="00B124D5">
        <w:rPr>
          <w:rFonts w:asciiTheme="minorEastAsia" w:hAnsiTheme="minorEastAsia" w:hint="eastAsia"/>
          <w:sz w:val="24"/>
          <w:szCs w:val="24"/>
        </w:rPr>
        <w:t>クシミリ及び</w:t>
      </w:r>
      <w:r w:rsidR="00407DB9" w:rsidRPr="00DB0990">
        <w:rPr>
          <w:rFonts w:asciiTheme="minorEastAsia" w:hAnsiTheme="minorEastAsia" w:hint="eastAsia"/>
          <w:sz w:val="24"/>
          <w:szCs w:val="24"/>
        </w:rPr>
        <w:t>電子メールに加え、障害者が他人とコミュニケーションを図る際に必要となる多様な手段を可能な範囲で用意して対応する</w:t>
      </w:r>
      <w:r w:rsidR="008209E8" w:rsidRPr="00DB0990">
        <w:rPr>
          <w:rFonts w:asciiTheme="minorEastAsia" w:hAnsiTheme="minorEastAsia" w:hint="eastAsia"/>
          <w:sz w:val="24"/>
          <w:szCs w:val="24"/>
        </w:rPr>
        <w:t>ものとする</w:t>
      </w:r>
      <w:r w:rsidR="00A069FF" w:rsidRPr="00DB0990">
        <w:rPr>
          <w:rFonts w:asciiTheme="minorEastAsia" w:hAnsiTheme="minorEastAsia" w:hint="eastAsia"/>
          <w:sz w:val="24"/>
          <w:szCs w:val="24"/>
        </w:rPr>
        <w:t>。</w:t>
      </w:r>
    </w:p>
    <w:p w:rsidR="00163F71" w:rsidRPr="00DB0990" w:rsidRDefault="0058384D" w:rsidP="00F55FD1">
      <w:pPr>
        <w:ind w:left="240" w:hangingChars="100" w:hanging="240"/>
        <w:rPr>
          <w:rFonts w:asciiTheme="minorEastAsia" w:hAnsiTheme="minorEastAsia"/>
          <w:strike/>
          <w:sz w:val="24"/>
          <w:szCs w:val="24"/>
        </w:rPr>
      </w:pPr>
      <w:r w:rsidRPr="00DB0990">
        <w:rPr>
          <w:rFonts w:asciiTheme="minorEastAsia" w:hAnsiTheme="minorEastAsia" w:hint="eastAsia"/>
          <w:sz w:val="24"/>
          <w:szCs w:val="24"/>
        </w:rPr>
        <w:t>３</w:t>
      </w:r>
      <w:r w:rsidR="00163F71" w:rsidRPr="00DB0990">
        <w:rPr>
          <w:rFonts w:asciiTheme="minorEastAsia" w:hAnsiTheme="minorEastAsia" w:hint="eastAsia"/>
          <w:sz w:val="24"/>
          <w:szCs w:val="24"/>
        </w:rPr>
        <w:t xml:space="preserve">　第１項</w:t>
      </w:r>
      <w:r w:rsidR="008209E8" w:rsidRPr="00DB0990">
        <w:rPr>
          <w:rFonts w:asciiTheme="minorEastAsia" w:hAnsiTheme="minorEastAsia" w:hint="eastAsia"/>
          <w:sz w:val="24"/>
          <w:szCs w:val="24"/>
        </w:rPr>
        <w:t>の相談窓口に</w:t>
      </w:r>
      <w:r w:rsidR="00163F71" w:rsidRPr="00DB0990">
        <w:rPr>
          <w:rFonts w:asciiTheme="minorEastAsia" w:hAnsiTheme="minorEastAsia" w:hint="eastAsia"/>
          <w:sz w:val="24"/>
          <w:szCs w:val="24"/>
        </w:rPr>
        <w:t>寄せられた相談等は</w:t>
      </w:r>
      <w:r w:rsidR="002B77AC">
        <w:rPr>
          <w:rFonts w:asciiTheme="minorEastAsia" w:hAnsiTheme="minorEastAsia" w:hint="eastAsia"/>
          <w:sz w:val="24"/>
          <w:szCs w:val="24"/>
        </w:rPr>
        <w:t>、</w:t>
      </w:r>
      <w:r w:rsidR="00163F71" w:rsidRPr="00DB0990">
        <w:rPr>
          <w:rFonts w:asciiTheme="minorEastAsia" w:hAnsiTheme="minorEastAsia" w:hint="eastAsia"/>
          <w:sz w:val="24"/>
          <w:szCs w:val="24"/>
        </w:rPr>
        <w:t>相談者のプライバシーに配慮</w:t>
      </w:r>
      <w:r w:rsidR="00B124D5">
        <w:rPr>
          <w:rFonts w:asciiTheme="minorEastAsia" w:hAnsiTheme="minorEastAsia" w:hint="eastAsia"/>
          <w:sz w:val="24"/>
          <w:szCs w:val="24"/>
        </w:rPr>
        <w:t>しつつ関係者間で情報共有を図り、以後の相談等において活用するもの</w:t>
      </w:r>
      <w:r w:rsidR="00163F71" w:rsidRPr="00DB0990">
        <w:rPr>
          <w:rFonts w:asciiTheme="minorEastAsia" w:hAnsiTheme="minorEastAsia" w:hint="eastAsia"/>
          <w:sz w:val="24"/>
          <w:szCs w:val="24"/>
        </w:rPr>
        <w:t>とする。</w:t>
      </w:r>
    </w:p>
    <w:p w:rsidR="00163F71" w:rsidRPr="00DB0990" w:rsidRDefault="00163F71" w:rsidP="00B124D5">
      <w:pPr>
        <w:ind w:firstLineChars="100" w:firstLine="240"/>
        <w:rPr>
          <w:rFonts w:asciiTheme="minorEastAsia" w:hAnsiTheme="minorEastAsia"/>
          <w:sz w:val="24"/>
          <w:szCs w:val="24"/>
        </w:rPr>
      </w:pPr>
      <w:r w:rsidRPr="00DB0990">
        <w:rPr>
          <w:rFonts w:asciiTheme="minorEastAsia" w:hAnsiTheme="minorEastAsia" w:hint="eastAsia"/>
          <w:sz w:val="24"/>
          <w:szCs w:val="24"/>
        </w:rPr>
        <w:t>（研修・啓発）</w:t>
      </w:r>
    </w:p>
    <w:p w:rsidR="00163F71" w:rsidRPr="00DB0990" w:rsidRDefault="00163F71" w:rsidP="00163F71">
      <w:pPr>
        <w:ind w:left="240" w:hangingChars="100" w:hanging="240"/>
        <w:rPr>
          <w:rFonts w:asciiTheme="minorEastAsia" w:hAnsiTheme="minorEastAsia"/>
          <w:sz w:val="24"/>
          <w:szCs w:val="24"/>
        </w:rPr>
      </w:pPr>
      <w:r w:rsidRPr="00DB0990">
        <w:rPr>
          <w:rFonts w:asciiTheme="minorEastAsia" w:hAnsiTheme="minorEastAsia" w:hint="eastAsia"/>
          <w:sz w:val="24"/>
          <w:szCs w:val="24"/>
        </w:rPr>
        <w:t>第</w:t>
      </w:r>
      <w:r w:rsidR="003821EC">
        <w:rPr>
          <w:rFonts w:asciiTheme="minorEastAsia" w:hAnsiTheme="minorEastAsia" w:hint="eastAsia"/>
          <w:sz w:val="24"/>
          <w:szCs w:val="24"/>
        </w:rPr>
        <w:t>６</w:t>
      </w:r>
      <w:r w:rsidRPr="00DB0990">
        <w:rPr>
          <w:rFonts w:asciiTheme="minorEastAsia" w:hAnsiTheme="minorEastAsia" w:hint="eastAsia"/>
          <w:sz w:val="24"/>
          <w:szCs w:val="24"/>
        </w:rPr>
        <w:t>条　障害を理由とする差別の解消の推進を図るため、</w:t>
      </w:r>
      <w:r w:rsidR="00F55FD1" w:rsidRPr="00DB0990">
        <w:rPr>
          <w:rFonts w:asciiTheme="minorEastAsia" w:hAnsiTheme="minorEastAsia" w:hint="eastAsia"/>
          <w:sz w:val="24"/>
          <w:szCs w:val="24"/>
        </w:rPr>
        <w:t>教</w:t>
      </w:r>
      <w:r w:rsidRPr="00DB0990">
        <w:rPr>
          <w:rFonts w:asciiTheme="minorEastAsia" w:hAnsiTheme="minorEastAsia" w:hint="eastAsia"/>
          <w:sz w:val="24"/>
          <w:szCs w:val="24"/>
        </w:rPr>
        <w:t>職員に対し、必要な研修・啓発を行うものとする。</w:t>
      </w:r>
    </w:p>
    <w:p w:rsidR="00163F71" w:rsidRPr="00DB0990" w:rsidRDefault="00163F71" w:rsidP="00B124D5">
      <w:pPr>
        <w:ind w:firstLineChars="300" w:firstLine="720"/>
        <w:rPr>
          <w:rFonts w:asciiTheme="minorEastAsia" w:hAnsiTheme="minorEastAsia"/>
          <w:sz w:val="24"/>
          <w:szCs w:val="24"/>
        </w:rPr>
      </w:pPr>
      <w:r w:rsidRPr="00DB0990">
        <w:rPr>
          <w:rFonts w:asciiTheme="minorEastAsia" w:hAnsiTheme="minorEastAsia" w:hint="eastAsia"/>
          <w:sz w:val="24"/>
          <w:szCs w:val="24"/>
        </w:rPr>
        <w:t>附 則</w:t>
      </w:r>
    </w:p>
    <w:p w:rsidR="00163F71" w:rsidRPr="00DB0990" w:rsidRDefault="000C5290" w:rsidP="00B124D5">
      <w:pPr>
        <w:ind w:firstLineChars="100" w:firstLine="240"/>
        <w:rPr>
          <w:rFonts w:asciiTheme="minorEastAsia" w:hAnsiTheme="minorEastAsia"/>
          <w:sz w:val="24"/>
          <w:szCs w:val="24"/>
        </w:rPr>
      </w:pPr>
      <w:r w:rsidRPr="00DB0990">
        <w:rPr>
          <w:rFonts w:asciiTheme="minorEastAsia" w:hAnsiTheme="minorEastAsia" w:hint="eastAsia"/>
          <w:sz w:val="24"/>
          <w:szCs w:val="24"/>
        </w:rPr>
        <w:t>この</w:t>
      </w:r>
      <w:r w:rsidR="005D140A" w:rsidRPr="00DB0990">
        <w:rPr>
          <w:rFonts w:asciiTheme="minorEastAsia" w:hAnsiTheme="minorEastAsia" w:hint="eastAsia"/>
          <w:sz w:val="24"/>
          <w:szCs w:val="24"/>
        </w:rPr>
        <w:t>要領</w:t>
      </w:r>
      <w:r w:rsidR="00163F71" w:rsidRPr="00DB0990">
        <w:rPr>
          <w:rFonts w:asciiTheme="minorEastAsia" w:hAnsiTheme="minorEastAsia" w:hint="eastAsia"/>
          <w:sz w:val="24"/>
          <w:szCs w:val="24"/>
        </w:rPr>
        <w:t>は</w:t>
      </w:r>
      <w:r w:rsidR="00B124D5">
        <w:rPr>
          <w:rFonts w:asciiTheme="minorEastAsia" w:hAnsiTheme="minorEastAsia" w:hint="eastAsia"/>
          <w:sz w:val="24"/>
          <w:szCs w:val="24"/>
        </w:rPr>
        <w:t>、</w:t>
      </w:r>
      <w:r w:rsidR="00163F71" w:rsidRPr="00DB0990">
        <w:rPr>
          <w:rFonts w:asciiTheme="minorEastAsia" w:hAnsiTheme="minorEastAsia" w:hint="eastAsia"/>
          <w:sz w:val="24"/>
          <w:szCs w:val="24"/>
        </w:rPr>
        <w:t>平成</w:t>
      </w:r>
      <w:r w:rsidR="005D140A" w:rsidRPr="00DB0990">
        <w:rPr>
          <w:rFonts w:asciiTheme="minorEastAsia" w:hAnsiTheme="minorEastAsia" w:hint="eastAsia"/>
          <w:sz w:val="24"/>
          <w:szCs w:val="24"/>
        </w:rPr>
        <w:t>２８</w:t>
      </w:r>
      <w:r w:rsidR="00163F71" w:rsidRPr="00DB0990">
        <w:rPr>
          <w:rFonts w:asciiTheme="minorEastAsia" w:hAnsiTheme="minorEastAsia" w:hint="eastAsia"/>
          <w:sz w:val="24"/>
          <w:szCs w:val="24"/>
        </w:rPr>
        <w:t>年４月１日から施行する。</w:t>
      </w:r>
    </w:p>
    <w:sectPr w:rsidR="00163F71" w:rsidRPr="00DB0990" w:rsidSect="00143BE2">
      <w:headerReference w:type="default" r:id="rId9"/>
      <w:footerReference w:type="default" r:id="rId10"/>
      <w:headerReference w:type="first" r:id="rId11"/>
      <w:footerReference w:type="first" r:id="rId12"/>
      <w:pgSz w:w="11906" w:h="16838"/>
      <w:pgMar w:top="1418" w:right="1418" w:bottom="1418" w:left="1418"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71F" w:rsidRDefault="004B471F" w:rsidP="00D0101B">
      <w:r>
        <w:separator/>
      </w:r>
    </w:p>
  </w:endnote>
  <w:endnote w:type="continuationSeparator" w:id="0">
    <w:p w:rsidR="004B471F" w:rsidRDefault="004B471F" w:rsidP="00D0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1B" w:rsidRDefault="00D0101B">
    <w:pPr>
      <w:pStyle w:val="a5"/>
      <w:jc w:val="center"/>
    </w:pPr>
  </w:p>
  <w:p w:rsidR="00D0101B" w:rsidRDefault="00D010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0A" w:rsidRDefault="005D140A">
    <w:pPr>
      <w:pStyle w:val="a5"/>
      <w:jc w:val="center"/>
    </w:pPr>
  </w:p>
  <w:p w:rsidR="005D140A" w:rsidRDefault="005D14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71F" w:rsidRDefault="004B471F" w:rsidP="00D0101B">
      <w:r>
        <w:separator/>
      </w:r>
    </w:p>
  </w:footnote>
  <w:footnote w:type="continuationSeparator" w:id="0">
    <w:p w:rsidR="004B471F" w:rsidRDefault="004B471F" w:rsidP="00D01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BE2" w:rsidRDefault="00143BE2" w:rsidP="00143BE2">
    <w:pPr>
      <w:pStyle w:val="a3"/>
      <w:jc w:val="right"/>
    </w:pPr>
  </w:p>
  <w:p w:rsidR="00143BE2" w:rsidRDefault="00143B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0F" w:rsidRDefault="00800150" w:rsidP="00DB0990">
    <w:pPr>
      <w:pStyle w:val="a3"/>
      <w:ind w:right="-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53830"/>
    <w:multiLevelType w:val="hybridMultilevel"/>
    <w:tmpl w:val="5C2A2D9C"/>
    <w:lvl w:ilvl="0" w:tplc="7DB2750A">
      <w:start w:val="1"/>
      <w:numFmt w:val="decimalFullWidth"/>
      <w:lvlText w:val="第%1条"/>
      <w:lvlJc w:val="left"/>
      <w:pPr>
        <w:ind w:left="1266" w:hanging="84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71"/>
    <w:rsid w:val="000364BE"/>
    <w:rsid w:val="00066D38"/>
    <w:rsid w:val="00066F0C"/>
    <w:rsid w:val="00086F9D"/>
    <w:rsid w:val="00091CA4"/>
    <w:rsid w:val="000B4364"/>
    <w:rsid w:val="000C0792"/>
    <w:rsid w:val="000C5290"/>
    <w:rsid w:val="000F138A"/>
    <w:rsid w:val="000F4502"/>
    <w:rsid w:val="000F5E97"/>
    <w:rsid w:val="001017BD"/>
    <w:rsid w:val="0011293A"/>
    <w:rsid w:val="00116F10"/>
    <w:rsid w:val="00130777"/>
    <w:rsid w:val="00143BE2"/>
    <w:rsid w:val="00155CF7"/>
    <w:rsid w:val="00163F71"/>
    <w:rsid w:val="001666FC"/>
    <w:rsid w:val="00181334"/>
    <w:rsid w:val="00185986"/>
    <w:rsid w:val="001B79D8"/>
    <w:rsid w:val="001B7F9A"/>
    <w:rsid w:val="001C0E15"/>
    <w:rsid w:val="001C728A"/>
    <w:rsid w:val="001E0A8D"/>
    <w:rsid w:val="001E3E53"/>
    <w:rsid w:val="00216766"/>
    <w:rsid w:val="00223295"/>
    <w:rsid w:val="00225633"/>
    <w:rsid w:val="00257A73"/>
    <w:rsid w:val="002B77AC"/>
    <w:rsid w:val="002F22F1"/>
    <w:rsid w:val="00306451"/>
    <w:rsid w:val="00317E86"/>
    <w:rsid w:val="00327BB1"/>
    <w:rsid w:val="003309F6"/>
    <w:rsid w:val="0033175B"/>
    <w:rsid w:val="00365103"/>
    <w:rsid w:val="003821EC"/>
    <w:rsid w:val="003941C4"/>
    <w:rsid w:val="003B05B9"/>
    <w:rsid w:val="003B24AA"/>
    <w:rsid w:val="003B3CB9"/>
    <w:rsid w:val="003C7528"/>
    <w:rsid w:val="003D6282"/>
    <w:rsid w:val="003E4D39"/>
    <w:rsid w:val="003E6273"/>
    <w:rsid w:val="00407DB9"/>
    <w:rsid w:val="004143A8"/>
    <w:rsid w:val="00416821"/>
    <w:rsid w:val="00427A08"/>
    <w:rsid w:val="0047030F"/>
    <w:rsid w:val="00482D0F"/>
    <w:rsid w:val="004952DA"/>
    <w:rsid w:val="004A76DF"/>
    <w:rsid w:val="004B471F"/>
    <w:rsid w:val="004C1447"/>
    <w:rsid w:val="004C3195"/>
    <w:rsid w:val="004E4DA1"/>
    <w:rsid w:val="00506CD4"/>
    <w:rsid w:val="00512B5D"/>
    <w:rsid w:val="00544BFD"/>
    <w:rsid w:val="00561549"/>
    <w:rsid w:val="005708D4"/>
    <w:rsid w:val="0058384D"/>
    <w:rsid w:val="005B043B"/>
    <w:rsid w:val="005B3A89"/>
    <w:rsid w:val="005D140A"/>
    <w:rsid w:val="005F4DE0"/>
    <w:rsid w:val="005F5B88"/>
    <w:rsid w:val="00602CB0"/>
    <w:rsid w:val="00667A80"/>
    <w:rsid w:val="007111AD"/>
    <w:rsid w:val="00726314"/>
    <w:rsid w:val="00747946"/>
    <w:rsid w:val="0077504E"/>
    <w:rsid w:val="00781CC5"/>
    <w:rsid w:val="0078287D"/>
    <w:rsid w:val="00790F6B"/>
    <w:rsid w:val="00792E85"/>
    <w:rsid w:val="007A6DA4"/>
    <w:rsid w:val="007B0E7E"/>
    <w:rsid w:val="007C2BA5"/>
    <w:rsid w:val="007D40A6"/>
    <w:rsid w:val="007E5E1B"/>
    <w:rsid w:val="00800150"/>
    <w:rsid w:val="00804661"/>
    <w:rsid w:val="008209E8"/>
    <w:rsid w:val="0083387E"/>
    <w:rsid w:val="0084242A"/>
    <w:rsid w:val="008569B0"/>
    <w:rsid w:val="00893D28"/>
    <w:rsid w:val="008C0927"/>
    <w:rsid w:val="008C162B"/>
    <w:rsid w:val="008E471D"/>
    <w:rsid w:val="008E5C4D"/>
    <w:rsid w:val="008E6759"/>
    <w:rsid w:val="008F7D10"/>
    <w:rsid w:val="009070B4"/>
    <w:rsid w:val="009171FF"/>
    <w:rsid w:val="009238DC"/>
    <w:rsid w:val="00933462"/>
    <w:rsid w:val="009339EF"/>
    <w:rsid w:val="00943798"/>
    <w:rsid w:val="009547D6"/>
    <w:rsid w:val="00957025"/>
    <w:rsid w:val="00970852"/>
    <w:rsid w:val="0097221C"/>
    <w:rsid w:val="0099496F"/>
    <w:rsid w:val="009A70FB"/>
    <w:rsid w:val="009C4F1F"/>
    <w:rsid w:val="00A069FF"/>
    <w:rsid w:val="00A271B6"/>
    <w:rsid w:val="00A5372E"/>
    <w:rsid w:val="00A65B9C"/>
    <w:rsid w:val="00A672EF"/>
    <w:rsid w:val="00AA2FD2"/>
    <w:rsid w:val="00AB30CC"/>
    <w:rsid w:val="00AC7DE4"/>
    <w:rsid w:val="00AF7E35"/>
    <w:rsid w:val="00B027FA"/>
    <w:rsid w:val="00B02ADA"/>
    <w:rsid w:val="00B124D5"/>
    <w:rsid w:val="00B17185"/>
    <w:rsid w:val="00B22296"/>
    <w:rsid w:val="00B429BD"/>
    <w:rsid w:val="00B70160"/>
    <w:rsid w:val="00B87AF9"/>
    <w:rsid w:val="00BD2143"/>
    <w:rsid w:val="00BD4906"/>
    <w:rsid w:val="00C01CF0"/>
    <w:rsid w:val="00C03C55"/>
    <w:rsid w:val="00C90AE2"/>
    <w:rsid w:val="00C91AEA"/>
    <w:rsid w:val="00CA6E83"/>
    <w:rsid w:val="00CB493A"/>
    <w:rsid w:val="00CC33BC"/>
    <w:rsid w:val="00D0101B"/>
    <w:rsid w:val="00D17EDC"/>
    <w:rsid w:val="00D27973"/>
    <w:rsid w:val="00D35460"/>
    <w:rsid w:val="00DB0990"/>
    <w:rsid w:val="00E148F8"/>
    <w:rsid w:val="00E209DF"/>
    <w:rsid w:val="00E364EF"/>
    <w:rsid w:val="00E57CDB"/>
    <w:rsid w:val="00E6569A"/>
    <w:rsid w:val="00E83A02"/>
    <w:rsid w:val="00ED7AB7"/>
    <w:rsid w:val="00EF1011"/>
    <w:rsid w:val="00EF6D9B"/>
    <w:rsid w:val="00F2255D"/>
    <w:rsid w:val="00F43D7D"/>
    <w:rsid w:val="00F55FD1"/>
    <w:rsid w:val="00F70FC0"/>
    <w:rsid w:val="00F820CC"/>
    <w:rsid w:val="00F852E3"/>
    <w:rsid w:val="00FA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01B"/>
    <w:pPr>
      <w:tabs>
        <w:tab w:val="center" w:pos="4252"/>
        <w:tab w:val="right" w:pos="8504"/>
      </w:tabs>
      <w:snapToGrid w:val="0"/>
    </w:pPr>
  </w:style>
  <w:style w:type="character" w:customStyle="1" w:styleId="a4">
    <w:name w:val="ヘッダー (文字)"/>
    <w:basedOn w:val="a0"/>
    <w:link w:val="a3"/>
    <w:uiPriority w:val="99"/>
    <w:rsid w:val="00D0101B"/>
  </w:style>
  <w:style w:type="paragraph" w:styleId="a5">
    <w:name w:val="footer"/>
    <w:basedOn w:val="a"/>
    <w:link w:val="a6"/>
    <w:uiPriority w:val="99"/>
    <w:unhideWhenUsed/>
    <w:rsid w:val="00D0101B"/>
    <w:pPr>
      <w:tabs>
        <w:tab w:val="center" w:pos="4252"/>
        <w:tab w:val="right" w:pos="8504"/>
      </w:tabs>
      <w:snapToGrid w:val="0"/>
    </w:pPr>
  </w:style>
  <w:style w:type="character" w:customStyle="1" w:styleId="a6">
    <w:name w:val="フッター (文字)"/>
    <w:basedOn w:val="a0"/>
    <w:link w:val="a5"/>
    <w:uiPriority w:val="99"/>
    <w:rsid w:val="00D0101B"/>
  </w:style>
  <w:style w:type="paragraph" w:styleId="a7">
    <w:name w:val="Balloon Text"/>
    <w:basedOn w:val="a"/>
    <w:link w:val="a8"/>
    <w:uiPriority w:val="99"/>
    <w:semiHidden/>
    <w:unhideWhenUsed/>
    <w:rsid w:val="000C52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2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7025"/>
    <w:rPr>
      <w:sz w:val="18"/>
      <w:szCs w:val="18"/>
    </w:rPr>
  </w:style>
  <w:style w:type="paragraph" w:styleId="aa">
    <w:name w:val="annotation text"/>
    <w:basedOn w:val="a"/>
    <w:link w:val="ab"/>
    <w:uiPriority w:val="99"/>
    <w:semiHidden/>
    <w:unhideWhenUsed/>
    <w:rsid w:val="00957025"/>
    <w:pPr>
      <w:jc w:val="left"/>
    </w:pPr>
  </w:style>
  <w:style w:type="character" w:customStyle="1" w:styleId="ab">
    <w:name w:val="コメント文字列 (文字)"/>
    <w:basedOn w:val="a0"/>
    <w:link w:val="aa"/>
    <w:uiPriority w:val="99"/>
    <w:semiHidden/>
    <w:rsid w:val="00957025"/>
  </w:style>
  <w:style w:type="paragraph" w:styleId="ac">
    <w:name w:val="annotation subject"/>
    <w:basedOn w:val="aa"/>
    <w:next w:val="aa"/>
    <w:link w:val="ad"/>
    <w:uiPriority w:val="99"/>
    <w:semiHidden/>
    <w:unhideWhenUsed/>
    <w:rsid w:val="00957025"/>
    <w:rPr>
      <w:b/>
      <w:bCs/>
    </w:rPr>
  </w:style>
  <w:style w:type="character" w:customStyle="1" w:styleId="ad">
    <w:name w:val="コメント内容 (文字)"/>
    <w:basedOn w:val="ab"/>
    <w:link w:val="ac"/>
    <w:uiPriority w:val="99"/>
    <w:semiHidden/>
    <w:rsid w:val="00957025"/>
    <w:rPr>
      <w:b/>
      <w:bCs/>
    </w:rPr>
  </w:style>
  <w:style w:type="table" w:styleId="ae">
    <w:name w:val="Table Grid"/>
    <w:basedOn w:val="a1"/>
    <w:uiPriority w:val="59"/>
    <w:rsid w:val="0039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1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01B"/>
    <w:pPr>
      <w:tabs>
        <w:tab w:val="center" w:pos="4252"/>
        <w:tab w:val="right" w:pos="8504"/>
      </w:tabs>
      <w:snapToGrid w:val="0"/>
    </w:pPr>
  </w:style>
  <w:style w:type="character" w:customStyle="1" w:styleId="a4">
    <w:name w:val="ヘッダー (文字)"/>
    <w:basedOn w:val="a0"/>
    <w:link w:val="a3"/>
    <w:uiPriority w:val="99"/>
    <w:rsid w:val="00D0101B"/>
  </w:style>
  <w:style w:type="paragraph" w:styleId="a5">
    <w:name w:val="footer"/>
    <w:basedOn w:val="a"/>
    <w:link w:val="a6"/>
    <w:uiPriority w:val="99"/>
    <w:unhideWhenUsed/>
    <w:rsid w:val="00D0101B"/>
    <w:pPr>
      <w:tabs>
        <w:tab w:val="center" w:pos="4252"/>
        <w:tab w:val="right" w:pos="8504"/>
      </w:tabs>
      <w:snapToGrid w:val="0"/>
    </w:pPr>
  </w:style>
  <w:style w:type="character" w:customStyle="1" w:styleId="a6">
    <w:name w:val="フッター (文字)"/>
    <w:basedOn w:val="a0"/>
    <w:link w:val="a5"/>
    <w:uiPriority w:val="99"/>
    <w:rsid w:val="00D0101B"/>
  </w:style>
  <w:style w:type="paragraph" w:styleId="a7">
    <w:name w:val="Balloon Text"/>
    <w:basedOn w:val="a"/>
    <w:link w:val="a8"/>
    <w:uiPriority w:val="99"/>
    <w:semiHidden/>
    <w:unhideWhenUsed/>
    <w:rsid w:val="000C52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52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7025"/>
    <w:rPr>
      <w:sz w:val="18"/>
      <w:szCs w:val="18"/>
    </w:rPr>
  </w:style>
  <w:style w:type="paragraph" w:styleId="aa">
    <w:name w:val="annotation text"/>
    <w:basedOn w:val="a"/>
    <w:link w:val="ab"/>
    <w:uiPriority w:val="99"/>
    <w:semiHidden/>
    <w:unhideWhenUsed/>
    <w:rsid w:val="00957025"/>
    <w:pPr>
      <w:jc w:val="left"/>
    </w:pPr>
  </w:style>
  <w:style w:type="character" w:customStyle="1" w:styleId="ab">
    <w:name w:val="コメント文字列 (文字)"/>
    <w:basedOn w:val="a0"/>
    <w:link w:val="aa"/>
    <w:uiPriority w:val="99"/>
    <w:semiHidden/>
    <w:rsid w:val="00957025"/>
  </w:style>
  <w:style w:type="paragraph" w:styleId="ac">
    <w:name w:val="annotation subject"/>
    <w:basedOn w:val="aa"/>
    <w:next w:val="aa"/>
    <w:link w:val="ad"/>
    <w:uiPriority w:val="99"/>
    <w:semiHidden/>
    <w:unhideWhenUsed/>
    <w:rsid w:val="00957025"/>
    <w:rPr>
      <w:b/>
      <w:bCs/>
    </w:rPr>
  </w:style>
  <w:style w:type="character" w:customStyle="1" w:styleId="ad">
    <w:name w:val="コメント内容 (文字)"/>
    <w:basedOn w:val="ab"/>
    <w:link w:val="ac"/>
    <w:uiPriority w:val="99"/>
    <w:semiHidden/>
    <w:rsid w:val="00957025"/>
    <w:rPr>
      <w:b/>
      <w:bCs/>
    </w:rPr>
  </w:style>
  <w:style w:type="table" w:styleId="ae">
    <w:name w:val="Table Grid"/>
    <w:basedOn w:val="a1"/>
    <w:uiPriority w:val="59"/>
    <w:rsid w:val="0039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C3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3B17-2AE9-4DA0-85C0-1D1C9266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亮二</dc:creator>
  <cp:lastModifiedBy>InitUser</cp:lastModifiedBy>
  <cp:revision>2</cp:revision>
  <cp:lastPrinted>2016-03-21T05:42:00Z</cp:lastPrinted>
  <dcterms:created xsi:type="dcterms:W3CDTF">2016-04-06T06:37:00Z</dcterms:created>
  <dcterms:modified xsi:type="dcterms:W3CDTF">2016-04-06T06:37:00Z</dcterms:modified>
</cp:coreProperties>
</file>